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F5B0" w14:textId="77777777" w:rsidR="004C7406" w:rsidRDefault="004C7406" w:rsidP="004C7406">
      <w:pPr>
        <w:jc w:val="center"/>
      </w:pPr>
      <w:r>
        <w:rPr>
          <w:noProof/>
        </w:rPr>
        <w:drawing>
          <wp:inline distT="0" distB="0" distL="0" distR="0" wp14:anchorId="6679C8A3" wp14:editId="69130CB9">
            <wp:extent cx="857250" cy="10522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694" cy="1055235"/>
                    </a:xfrm>
                    <a:prstGeom prst="rect">
                      <a:avLst/>
                    </a:prstGeom>
                  </pic:spPr>
                </pic:pic>
              </a:graphicData>
            </a:graphic>
          </wp:inline>
        </w:drawing>
      </w:r>
    </w:p>
    <w:p w14:paraId="15D6450B" w14:textId="77777777" w:rsidR="004C7406" w:rsidRDefault="004C7406" w:rsidP="004C7406">
      <w:r>
        <w:t xml:space="preserve"> </w:t>
      </w:r>
    </w:p>
    <w:p w14:paraId="5823843F" w14:textId="1403BC18" w:rsidR="004C7406" w:rsidRPr="0078337F" w:rsidRDefault="004C7406" w:rsidP="004C7406">
      <w:pPr>
        <w:jc w:val="center"/>
        <w:rPr>
          <w:b/>
          <w:bCs/>
          <w:color w:val="7030A0"/>
          <w:sz w:val="48"/>
          <w:szCs w:val="48"/>
        </w:rPr>
      </w:pPr>
      <w:r w:rsidRPr="0078337F">
        <w:rPr>
          <w:b/>
          <w:bCs/>
          <w:color w:val="7030A0"/>
          <w:sz w:val="48"/>
          <w:szCs w:val="48"/>
        </w:rPr>
        <w:t xml:space="preserve">THIFF </w:t>
      </w:r>
      <w:r>
        <w:rPr>
          <w:b/>
          <w:bCs/>
          <w:color w:val="7030A0"/>
          <w:sz w:val="48"/>
          <w:szCs w:val="48"/>
        </w:rPr>
        <w:t xml:space="preserve">Forum </w:t>
      </w:r>
      <w:r w:rsidRPr="0078337F">
        <w:rPr>
          <w:b/>
          <w:bCs/>
          <w:color w:val="7030A0"/>
          <w:sz w:val="48"/>
          <w:szCs w:val="48"/>
        </w:rPr>
        <w:t xml:space="preserve">Meeting </w:t>
      </w:r>
      <w:r>
        <w:rPr>
          <w:b/>
          <w:bCs/>
          <w:color w:val="7030A0"/>
          <w:sz w:val="48"/>
          <w:szCs w:val="48"/>
        </w:rPr>
        <w:t>Summary: Supporting Refugees &amp; Arrivals from Ukraine</w:t>
      </w:r>
    </w:p>
    <w:p w14:paraId="65954924" w14:textId="5073F539" w:rsidR="004C7406" w:rsidRPr="00FC6EEC" w:rsidRDefault="004C7406" w:rsidP="004C7406">
      <w:pPr>
        <w:jc w:val="center"/>
        <w:rPr>
          <w:b/>
          <w:bCs/>
          <w:sz w:val="24"/>
          <w:szCs w:val="24"/>
        </w:rPr>
      </w:pPr>
      <w:r w:rsidRPr="00FC6EEC">
        <w:rPr>
          <w:b/>
          <w:bCs/>
          <w:sz w:val="24"/>
          <w:szCs w:val="24"/>
        </w:rPr>
        <w:t xml:space="preserve">Monday 13 June 2022, 6-8pm at THCVS offices, Bethnal Green </w:t>
      </w:r>
    </w:p>
    <w:p w14:paraId="16539DB8" w14:textId="77777777" w:rsidR="004C7406" w:rsidRDefault="004C7406" w:rsidP="004C7406">
      <w:pPr>
        <w:jc w:val="center"/>
      </w:pPr>
      <w:r>
        <w:rPr>
          <w:noProof/>
        </w:rPr>
        <mc:AlternateContent>
          <mc:Choice Requires="wps">
            <w:drawing>
              <wp:anchor distT="0" distB="0" distL="114300" distR="114300" simplePos="0" relativeHeight="251659264" behindDoc="0" locked="0" layoutInCell="1" allowOverlap="1" wp14:anchorId="1ADC0A8C" wp14:editId="068D6193">
                <wp:simplePos x="0" y="0"/>
                <wp:positionH relativeFrom="column">
                  <wp:posOffset>184150</wp:posOffset>
                </wp:positionH>
                <wp:positionV relativeFrom="paragraph">
                  <wp:posOffset>190500</wp:posOffset>
                </wp:positionV>
                <wp:extent cx="519430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194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C834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15pt" to="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" strokecolor="#4472c4 [3204]" strokeweight=".5pt">
                <v:stroke joinstyle="miter"/>
              </v:line>
            </w:pict>
          </mc:Fallback>
        </mc:AlternateContent>
      </w:r>
    </w:p>
    <w:p w14:paraId="20D6516B" w14:textId="77777777" w:rsidR="004C7406" w:rsidRDefault="004C7406" w:rsidP="004C7406"/>
    <w:p w14:paraId="175E7967" w14:textId="77777777" w:rsidR="004C7406" w:rsidRPr="004C7406" w:rsidRDefault="004C7406" w:rsidP="004C7406">
      <w:pPr>
        <w:rPr>
          <w:b/>
          <w:bCs/>
          <w:sz w:val="28"/>
          <w:szCs w:val="28"/>
        </w:rPr>
      </w:pPr>
      <w:r w:rsidRPr="004C7406">
        <w:rPr>
          <w:b/>
          <w:bCs/>
          <w:sz w:val="28"/>
          <w:szCs w:val="28"/>
        </w:rPr>
        <w:t>Update on THIFF</w:t>
      </w:r>
    </w:p>
    <w:p w14:paraId="1E642D53" w14:textId="77A0FCB1" w:rsidR="004C7406" w:rsidRDefault="004C7406" w:rsidP="004C7406">
      <w:r>
        <w:t xml:space="preserve">THIFF took part in the recent Festival of Communities, organised by Queen Mary University, where we repeated a past exercise to capture the proprieties of </w:t>
      </w:r>
      <w:r w:rsidR="00D13221">
        <w:t>residents</w:t>
      </w:r>
      <w:r>
        <w:t xml:space="preserve">. Many </w:t>
      </w:r>
      <w:r w:rsidR="00D13221">
        <w:t>responses</w:t>
      </w:r>
      <w:r>
        <w:t xml:space="preserve"> were captured, and the event itself </w:t>
      </w:r>
      <w:r w:rsidR="00D13221">
        <w:t>represented a</w:t>
      </w:r>
      <w:r>
        <w:t xml:space="preserve">  </w:t>
      </w:r>
      <w:r w:rsidR="00D13221">
        <w:t>wide</w:t>
      </w:r>
      <w:r>
        <w:t xml:space="preserve"> range of local groups.  The responses from people will be the focus of our forum meetings throughout the next year.   </w:t>
      </w:r>
    </w:p>
    <w:p w14:paraId="59DC366D" w14:textId="77777777" w:rsidR="00054852" w:rsidRDefault="00054852" w:rsidP="004C7406">
      <w:pPr>
        <w:rPr>
          <w:b/>
          <w:bCs/>
          <w:sz w:val="28"/>
          <w:szCs w:val="28"/>
        </w:rPr>
      </w:pPr>
    </w:p>
    <w:p w14:paraId="1794AD68" w14:textId="0BC9DAD1" w:rsidR="004C7406" w:rsidRDefault="004C7406" w:rsidP="004C7406">
      <w:pPr>
        <w:rPr>
          <w:b/>
          <w:bCs/>
          <w:sz w:val="28"/>
          <w:szCs w:val="28"/>
        </w:rPr>
      </w:pPr>
      <w:r w:rsidRPr="004C7406">
        <w:rPr>
          <w:b/>
          <w:bCs/>
          <w:sz w:val="28"/>
          <w:szCs w:val="28"/>
        </w:rPr>
        <w:t xml:space="preserve">Bethan Lant, </w:t>
      </w:r>
      <w:hyperlink r:id="rId6" w:history="1">
        <w:r w:rsidRPr="00054852">
          <w:rPr>
            <w:rStyle w:val="Hyperlink"/>
            <w:b/>
            <w:bCs/>
            <w:sz w:val="28"/>
            <w:szCs w:val="28"/>
          </w:rPr>
          <w:t>Praxis</w:t>
        </w:r>
      </w:hyperlink>
      <w:r w:rsidRPr="004C7406">
        <w:rPr>
          <w:b/>
          <w:bCs/>
          <w:sz w:val="28"/>
          <w:szCs w:val="28"/>
        </w:rPr>
        <w:t xml:space="preserve"> </w:t>
      </w:r>
      <w:r>
        <w:rPr>
          <w:b/>
          <w:bCs/>
          <w:sz w:val="28"/>
          <w:szCs w:val="28"/>
        </w:rPr>
        <w:t xml:space="preserve">– </w:t>
      </w:r>
      <w:hyperlink r:id="rId7" w:history="1">
        <w:r w:rsidRPr="00E1462E">
          <w:rPr>
            <w:rStyle w:val="Hyperlink"/>
            <w:b/>
            <w:bCs/>
            <w:sz w:val="28"/>
            <w:szCs w:val="28"/>
          </w:rPr>
          <w:t>see here for slides</w:t>
        </w:r>
      </w:hyperlink>
      <w:r>
        <w:rPr>
          <w:b/>
          <w:bCs/>
          <w:sz w:val="28"/>
          <w:szCs w:val="28"/>
        </w:rPr>
        <w:t xml:space="preserve"> </w:t>
      </w:r>
    </w:p>
    <w:p w14:paraId="1BABF022" w14:textId="71B1B48B" w:rsidR="00D13221" w:rsidRPr="00D13221" w:rsidRDefault="00D13221" w:rsidP="004C7406">
      <w:r w:rsidRPr="00D13221">
        <w:t xml:space="preserve">Praxis: </w:t>
      </w:r>
    </w:p>
    <w:p w14:paraId="6DF21822" w14:textId="77777777" w:rsidR="00E1462E" w:rsidRPr="00E1462E" w:rsidRDefault="00E1462E" w:rsidP="00E1462E">
      <w:pPr>
        <w:pStyle w:val="ListParagraph"/>
        <w:numPr>
          <w:ilvl w:val="0"/>
          <w:numId w:val="3"/>
        </w:numPr>
      </w:pPr>
      <w:r w:rsidRPr="00E1462E">
        <w:t>Provided advice to 2,254 people in 2021</w:t>
      </w:r>
    </w:p>
    <w:p w14:paraId="7B94C96F" w14:textId="77777777" w:rsidR="00E1462E" w:rsidRPr="00E1462E" w:rsidRDefault="00E1462E" w:rsidP="00E1462E">
      <w:pPr>
        <w:pStyle w:val="ListParagraph"/>
        <w:numPr>
          <w:ilvl w:val="0"/>
          <w:numId w:val="3"/>
        </w:numPr>
      </w:pPr>
      <w:r w:rsidRPr="00E1462E">
        <w:t>Community groups &amp; support</w:t>
      </w:r>
    </w:p>
    <w:p w14:paraId="1600958C" w14:textId="77777777" w:rsidR="00E1462E" w:rsidRPr="00E1462E" w:rsidRDefault="00E1462E" w:rsidP="00E1462E">
      <w:pPr>
        <w:pStyle w:val="ListParagraph"/>
        <w:numPr>
          <w:ilvl w:val="0"/>
          <w:numId w:val="3"/>
        </w:numPr>
      </w:pPr>
      <w:r w:rsidRPr="00E1462E">
        <w:t>Campaigning &amp; advocacy</w:t>
      </w:r>
    </w:p>
    <w:p w14:paraId="2F75D6D4" w14:textId="77777777" w:rsidR="00E1462E" w:rsidRPr="00E1462E" w:rsidRDefault="00E1462E" w:rsidP="00E1462E">
      <w:pPr>
        <w:pStyle w:val="ListParagraph"/>
        <w:numPr>
          <w:ilvl w:val="0"/>
          <w:numId w:val="3"/>
        </w:numPr>
      </w:pPr>
      <w:r w:rsidRPr="00E1462E">
        <w:t>Second-tier advice &amp; training</w:t>
      </w:r>
    </w:p>
    <w:p w14:paraId="56BF5AFB" w14:textId="77777777" w:rsidR="00E1462E" w:rsidRPr="00E1462E" w:rsidRDefault="00E1462E" w:rsidP="00E1462E">
      <w:pPr>
        <w:pStyle w:val="ListParagraph"/>
        <w:numPr>
          <w:ilvl w:val="0"/>
          <w:numId w:val="3"/>
        </w:numPr>
      </w:pPr>
      <w:r w:rsidRPr="00E1462E">
        <w:t>Influencing key stakeholders – local &amp; regional authorities, funders, partners</w:t>
      </w:r>
    </w:p>
    <w:p w14:paraId="1CAA4827" w14:textId="38A51C70" w:rsidR="00E1462E" w:rsidRDefault="00E1462E" w:rsidP="004C7406">
      <w:r>
        <w:t>Emerging situation:</w:t>
      </w:r>
    </w:p>
    <w:p w14:paraId="6911AA6D" w14:textId="77777777" w:rsidR="00E1462E" w:rsidRPr="00E1462E" w:rsidRDefault="00E1462E" w:rsidP="00E1462E">
      <w:pPr>
        <w:pStyle w:val="ListParagraph"/>
        <w:numPr>
          <w:ilvl w:val="0"/>
          <w:numId w:val="5"/>
        </w:numPr>
      </w:pPr>
      <w:r w:rsidRPr="00E1462E">
        <w:t xml:space="preserve">Fast moving </w:t>
      </w:r>
    </w:p>
    <w:p w14:paraId="65C4182C" w14:textId="77777777" w:rsidR="00E1462E" w:rsidRPr="00E1462E" w:rsidRDefault="00E1462E" w:rsidP="00E1462E">
      <w:pPr>
        <w:pStyle w:val="ListParagraph"/>
        <w:numPr>
          <w:ilvl w:val="0"/>
          <w:numId w:val="5"/>
        </w:numPr>
      </w:pPr>
      <w:r w:rsidRPr="00E1462E">
        <w:t>A lot of uncertainty</w:t>
      </w:r>
    </w:p>
    <w:p w14:paraId="2EE04480" w14:textId="77777777" w:rsidR="00E1462E" w:rsidRPr="00E1462E" w:rsidRDefault="00E1462E" w:rsidP="00E1462E">
      <w:pPr>
        <w:pStyle w:val="ListParagraph"/>
        <w:numPr>
          <w:ilvl w:val="0"/>
          <w:numId w:val="5"/>
        </w:numPr>
      </w:pPr>
      <w:r w:rsidRPr="00E1462E">
        <w:t>A lot of confusion and problems with the practicalities of the system</w:t>
      </w:r>
    </w:p>
    <w:p w14:paraId="3140D80B" w14:textId="69282CE2" w:rsidR="00E1462E" w:rsidRDefault="00E1462E" w:rsidP="004C7406">
      <w:r>
        <w:t>Three routes for immigration:</w:t>
      </w:r>
    </w:p>
    <w:p w14:paraId="0CEB48CE" w14:textId="77777777" w:rsidR="00E1462E" w:rsidRPr="00E1462E" w:rsidRDefault="00E1462E" w:rsidP="00E1462E">
      <w:pPr>
        <w:pStyle w:val="ListParagraph"/>
        <w:numPr>
          <w:ilvl w:val="0"/>
          <w:numId w:val="7"/>
        </w:numPr>
      </w:pPr>
      <w:r w:rsidRPr="00E1462E">
        <w:t>Ukraine Family Scheme</w:t>
      </w:r>
    </w:p>
    <w:p w14:paraId="3954B4D8" w14:textId="77777777" w:rsidR="00E1462E" w:rsidRPr="00E1462E" w:rsidRDefault="00E1462E" w:rsidP="00E1462E">
      <w:pPr>
        <w:pStyle w:val="ListParagraph"/>
        <w:numPr>
          <w:ilvl w:val="0"/>
          <w:numId w:val="7"/>
        </w:numPr>
      </w:pPr>
      <w:r w:rsidRPr="00E1462E">
        <w:t>Homes for Ukraine Scheme</w:t>
      </w:r>
    </w:p>
    <w:p w14:paraId="01AA8A2E" w14:textId="77777777" w:rsidR="00E1462E" w:rsidRPr="00E1462E" w:rsidRDefault="00E1462E" w:rsidP="00E1462E">
      <w:pPr>
        <w:pStyle w:val="ListParagraph"/>
        <w:numPr>
          <w:ilvl w:val="0"/>
          <w:numId w:val="7"/>
        </w:numPr>
      </w:pPr>
      <w:r w:rsidRPr="00E1462E">
        <w:t>Ukraine Extension Scheme</w:t>
      </w:r>
    </w:p>
    <w:p w14:paraId="544EEB3F" w14:textId="77777777" w:rsidR="00FC6EEC" w:rsidRDefault="00FC6EEC" w:rsidP="004C7406"/>
    <w:p w14:paraId="0C8AAC8C" w14:textId="77777777" w:rsidR="00FC6EEC" w:rsidRDefault="00FC6EEC" w:rsidP="004C7406"/>
    <w:p w14:paraId="454EC27B" w14:textId="72A3AF58" w:rsidR="00E1462E" w:rsidRDefault="00E1462E" w:rsidP="004C7406">
      <w:r>
        <w:lastRenderedPageBreak/>
        <w:t xml:space="preserve">Key points: </w:t>
      </w:r>
    </w:p>
    <w:p w14:paraId="5491F2C5" w14:textId="4DFAC3E6" w:rsidR="00E1462E" w:rsidRPr="00E1462E" w:rsidRDefault="00E1462E" w:rsidP="00E1462E">
      <w:pPr>
        <w:pStyle w:val="ListParagraph"/>
        <w:numPr>
          <w:ilvl w:val="0"/>
          <w:numId w:val="9"/>
        </w:numPr>
      </w:pPr>
      <w:r w:rsidRPr="00E1462E">
        <w:t xml:space="preserve">Difference from previous large scale refugee </w:t>
      </w:r>
      <w:r w:rsidR="00D13221" w:rsidRPr="00E1462E">
        <w:t>cris</w:t>
      </w:r>
      <w:r w:rsidR="00F242BB">
        <w:t xml:space="preserve">es </w:t>
      </w:r>
      <w:r w:rsidRPr="00E1462E">
        <w:t>– proximity of Ukraine, relative ease of travel to UK</w:t>
      </w:r>
    </w:p>
    <w:p w14:paraId="7E1B4714" w14:textId="77777777" w:rsidR="00E1462E" w:rsidRPr="00E1462E" w:rsidRDefault="00E1462E" w:rsidP="00E1462E">
      <w:pPr>
        <w:pStyle w:val="ListParagraph"/>
        <w:numPr>
          <w:ilvl w:val="0"/>
          <w:numId w:val="9"/>
        </w:numPr>
      </w:pPr>
      <w:r w:rsidRPr="00E1462E">
        <w:t>No government sponsored evacuation like in Afghanistan</w:t>
      </w:r>
    </w:p>
    <w:p w14:paraId="7782D076" w14:textId="77777777" w:rsidR="00E1462E" w:rsidRPr="00E1462E" w:rsidRDefault="00E1462E" w:rsidP="00E1462E">
      <w:pPr>
        <w:pStyle w:val="ListParagraph"/>
        <w:numPr>
          <w:ilvl w:val="0"/>
          <w:numId w:val="9"/>
        </w:numPr>
      </w:pPr>
      <w:r w:rsidRPr="00E1462E">
        <w:t>Ukrainians NOT applying for asylum – kept separate from the existing asylum system</w:t>
      </w:r>
    </w:p>
    <w:p w14:paraId="708424FE" w14:textId="77777777" w:rsidR="00E1462E" w:rsidRPr="00E1462E" w:rsidRDefault="00E1462E" w:rsidP="00E1462E">
      <w:pPr>
        <w:pStyle w:val="ListParagraph"/>
        <w:numPr>
          <w:ilvl w:val="0"/>
          <w:numId w:val="9"/>
        </w:numPr>
      </w:pPr>
      <w:r w:rsidRPr="00E1462E">
        <w:t>People began arriving very quickly</w:t>
      </w:r>
    </w:p>
    <w:p w14:paraId="286016EF" w14:textId="5B5AB5D8" w:rsidR="00E1462E" w:rsidRDefault="00E1462E" w:rsidP="004C7406">
      <w:r>
        <w:t>Praxis works – advising regional authorities:</w:t>
      </w:r>
    </w:p>
    <w:p w14:paraId="7335829E" w14:textId="77777777" w:rsidR="00E1462E" w:rsidRPr="00E1462E" w:rsidRDefault="00E1462E" w:rsidP="00E1462E">
      <w:pPr>
        <w:pStyle w:val="ListParagraph"/>
        <w:numPr>
          <w:ilvl w:val="0"/>
          <w:numId w:val="11"/>
        </w:numPr>
      </w:pPr>
      <w:r w:rsidRPr="00E1462E">
        <w:t>Advice to GLA &amp; London Councils on the schemes</w:t>
      </w:r>
    </w:p>
    <w:p w14:paraId="66E0E966" w14:textId="77777777" w:rsidR="00E1462E" w:rsidRPr="00E1462E" w:rsidRDefault="00E1462E" w:rsidP="00E1462E">
      <w:pPr>
        <w:pStyle w:val="ListParagraph"/>
        <w:numPr>
          <w:ilvl w:val="0"/>
          <w:numId w:val="11"/>
        </w:numPr>
      </w:pPr>
      <w:r w:rsidRPr="00E1462E">
        <w:t>Confirming understanding of the scheme</w:t>
      </w:r>
    </w:p>
    <w:p w14:paraId="5D66CD96" w14:textId="77777777" w:rsidR="00E1462E" w:rsidRPr="00E1462E" w:rsidRDefault="00E1462E" w:rsidP="00E1462E">
      <w:pPr>
        <w:pStyle w:val="ListParagraph"/>
        <w:numPr>
          <w:ilvl w:val="0"/>
          <w:numId w:val="11"/>
        </w:numPr>
      </w:pPr>
      <w:r w:rsidRPr="00E1462E">
        <w:t>Identified possible problems</w:t>
      </w:r>
    </w:p>
    <w:p w14:paraId="4BE9E409" w14:textId="085F3168" w:rsidR="00E1462E" w:rsidRDefault="00E1462E" w:rsidP="00E1462E">
      <w:pPr>
        <w:pStyle w:val="ListParagraph"/>
        <w:numPr>
          <w:ilvl w:val="0"/>
          <w:numId w:val="11"/>
        </w:numPr>
      </w:pPr>
      <w:r w:rsidRPr="00E1462E">
        <w:t>Highlighted key issues to raise with the Home Office</w:t>
      </w:r>
    </w:p>
    <w:p w14:paraId="46F7173B" w14:textId="32B8B5DC" w:rsidR="00E1462E" w:rsidRDefault="00E1462E" w:rsidP="00E1462E">
      <w:r>
        <w:t xml:space="preserve">Biggest issues to date: </w:t>
      </w:r>
    </w:p>
    <w:p w14:paraId="2F299115" w14:textId="77777777" w:rsidR="00E1462E" w:rsidRPr="00E1462E" w:rsidRDefault="00E1462E" w:rsidP="005D2E18">
      <w:pPr>
        <w:pStyle w:val="ListParagraph"/>
        <w:numPr>
          <w:ilvl w:val="0"/>
          <w:numId w:val="13"/>
        </w:numPr>
      </w:pPr>
      <w:r w:rsidRPr="00E1462E">
        <w:t>Differences between schemes</w:t>
      </w:r>
    </w:p>
    <w:p w14:paraId="68AFA340" w14:textId="77777777" w:rsidR="00E1462E" w:rsidRPr="00E1462E" w:rsidRDefault="00E1462E" w:rsidP="005D2E18">
      <w:pPr>
        <w:pStyle w:val="ListParagraph"/>
        <w:numPr>
          <w:ilvl w:val="0"/>
          <w:numId w:val="13"/>
        </w:numPr>
      </w:pPr>
      <w:r w:rsidRPr="00E1462E">
        <w:t>Unclear documentation &amp; obtaining BRPs</w:t>
      </w:r>
    </w:p>
    <w:p w14:paraId="3516B92C" w14:textId="77777777" w:rsidR="00E1462E" w:rsidRPr="00E1462E" w:rsidRDefault="00E1462E" w:rsidP="005D2E18">
      <w:pPr>
        <w:pStyle w:val="ListParagraph"/>
        <w:numPr>
          <w:ilvl w:val="0"/>
          <w:numId w:val="13"/>
        </w:numPr>
      </w:pPr>
      <w:r w:rsidRPr="00E1462E">
        <w:t>Accessing schools, bank accounts, GPs – proof of address, id, language issues &amp; “What do I do first?”</w:t>
      </w:r>
    </w:p>
    <w:p w14:paraId="43CAAE8B" w14:textId="77777777" w:rsidR="00E1462E" w:rsidRPr="00E1462E" w:rsidRDefault="00E1462E" w:rsidP="005D2E18">
      <w:pPr>
        <w:pStyle w:val="ListParagraph"/>
        <w:numPr>
          <w:ilvl w:val="0"/>
          <w:numId w:val="13"/>
        </w:numPr>
      </w:pPr>
      <w:r w:rsidRPr="00E1462E">
        <w:t>Delays, poor or contradictory information, gaps between stated processes &amp; events on the ground</w:t>
      </w:r>
    </w:p>
    <w:p w14:paraId="5196D101" w14:textId="4EBBFE37" w:rsidR="00E1462E" w:rsidRDefault="00E1462E" w:rsidP="005D2E18">
      <w:pPr>
        <w:pStyle w:val="ListParagraph"/>
        <w:numPr>
          <w:ilvl w:val="0"/>
          <w:numId w:val="13"/>
        </w:numPr>
      </w:pPr>
      <w:r w:rsidRPr="00E1462E">
        <w:t>Homelessnes</w:t>
      </w:r>
      <w:r>
        <w:t>s</w:t>
      </w:r>
    </w:p>
    <w:p w14:paraId="1D145E1F" w14:textId="620B9D72" w:rsidR="005D2E18" w:rsidRDefault="005D2E18" w:rsidP="005D2E18">
      <w:r>
        <w:t xml:space="preserve">Future/ongoing issues: </w:t>
      </w:r>
    </w:p>
    <w:p w14:paraId="6A5AB4F1" w14:textId="77777777" w:rsidR="005D2E18" w:rsidRPr="005D2E18" w:rsidRDefault="005D2E18" w:rsidP="005D2E18">
      <w:pPr>
        <w:pStyle w:val="ListParagraph"/>
        <w:numPr>
          <w:ilvl w:val="0"/>
          <w:numId w:val="15"/>
        </w:numPr>
      </w:pPr>
      <w:r w:rsidRPr="005D2E18">
        <w:t>Homelessness - pressure on housing stock + new rules around housing outside of local area</w:t>
      </w:r>
    </w:p>
    <w:p w14:paraId="34DC7145" w14:textId="77777777" w:rsidR="005D2E18" w:rsidRPr="005D2E18" w:rsidRDefault="005D2E18" w:rsidP="005D2E18">
      <w:pPr>
        <w:pStyle w:val="ListParagraph"/>
        <w:numPr>
          <w:ilvl w:val="0"/>
          <w:numId w:val="15"/>
        </w:numPr>
      </w:pPr>
      <w:r w:rsidRPr="005D2E18">
        <w:t>Trauma &amp; mental health impact</w:t>
      </w:r>
    </w:p>
    <w:p w14:paraId="07F2373E" w14:textId="77777777" w:rsidR="005D2E18" w:rsidRPr="005D2E18" w:rsidRDefault="005D2E18" w:rsidP="005D2E18">
      <w:pPr>
        <w:pStyle w:val="ListParagraph"/>
        <w:numPr>
          <w:ilvl w:val="0"/>
          <w:numId w:val="15"/>
        </w:numPr>
      </w:pPr>
      <w:r w:rsidRPr="005D2E18">
        <w:t>Unaccompanied children &amp; private fostering arrangements – extended family or friends</w:t>
      </w:r>
    </w:p>
    <w:p w14:paraId="723DEA76" w14:textId="77777777" w:rsidR="005D2E18" w:rsidRPr="005D2E18" w:rsidRDefault="005D2E18" w:rsidP="005D2E18">
      <w:pPr>
        <w:pStyle w:val="ListParagraph"/>
        <w:numPr>
          <w:ilvl w:val="0"/>
          <w:numId w:val="15"/>
        </w:numPr>
      </w:pPr>
      <w:r w:rsidRPr="005D2E18">
        <w:t>Exploitation &amp; abuse</w:t>
      </w:r>
    </w:p>
    <w:p w14:paraId="4C589FC3" w14:textId="77777777" w:rsidR="005D2E18" w:rsidRPr="005D2E18" w:rsidRDefault="005D2E18" w:rsidP="005D2E18">
      <w:pPr>
        <w:pStyle w:val="ListParagraph"/>
        <w:numPr>
          <w:ilvl w:val="0"/>
          <w:numId w:val="15"/>
        </w:numPr>
      </w:pPr>
      <w:r w:rsidRPr="005D2E18">
        <w:t>Uncertainty re what happens after 36 months</w:t>
      </w:r>
    </w:p>
    <w:p w14:paraId="600730CE" w14:textId="57453537" w:rsidR="004C7406" w:rsidRPr="005D2E18" w:rsidRDefault="004C7406" w:rsidP="004C7406">
      <w:pPr>
        <w:rPr>
          <w:b/>
          <w:bCs/>
        </w:rPr>
      </w:pPr>
      <w:r w:rsidRPr="005D2E18">
        <w:rPr>
          <w:b/>
          <w:bCs/>
        </w:rPr>
        <w:t xml:space="preserve">Q&amp;A </w:t>
      </w:r>
    </w:p>
    <w:p w14:paraId="0EE848BF" w14:textId="5FD5D6E6" w:rsidR="004C7406" w:rsidRPr="00FC6EEC" w:rsidRDefault="005D2E18" w:rsidP="004C7406">
      <w:pPr>
        <w:rPr>
          <w:i/>
          <w:iCs/>
        </w:rPr>
      </w:pPr>
      <w:r w:rsidRPr="00FC6EEC">
        <w:rPr>
          <w:i/>
          <w:iCs/>
        </w:rPr>
        <w:t xml:space="preserve">Q </w:t>
      </w:r>
      <w:r w:rsidR="004C7406" w:rsidRPr="00FC6EEC">
        <w:rPr>
          <w:i/>
          <w:iCs/>
        </w:rPr>
        <w:t xml:space="preserve">– </w:t>
      </w:r>
      <w:r w:rsidRPr="00FC6EEC">
        <w:rPr>
          <w:i/>
          <w:iCs/>
        </w:rPr>
        <w:t xml:space="preserve">Is there </w:t>
      </w:r>
      <w:r w:rsidR="004C7406" w:rsidRPr="00FC6EEC">
        <w:rPr>
          <w:i/>
          <w:iCs/>
        </w:rPr>
        <w:t>any evidence of GP</w:t>
      </w:r>
      <w:r w:rsidRPr="00FC6EEC">
        <w:rPr>
          <w:i/>
          <w:iCs/>
        </w:rPr>
        <w:t xml:space="preserve"> surgeries</w:t>
      </w:r>
      <w:r w:rsidR="004C7406" w:rsidRPr="00FC6EEC">
        <w:rPr>
          <w:i/>
          <w:iCs/>
        </w:rPr>
        <w:t xml:space="preserve"> refusing</w:t>
      </w:r>
      <w:r w:rsidRPr="00FC6EEC">
        <w:rPr>
          <w:i/>
          <w:iCs/>
        </w:rPr>
        <w:t xml:space="preserve"> the</w:t>
      </w:r>
      <w:r w:rsidR="004C7406" w:rsidRPr="00FC6EEC">
        <w:rPr>
          <w:i/>
          <w:iCs/>
        </w:rPr>
        <w:t xml:space="preserve"> right to register? </w:t>
      </w:r>
      <w:r w:rsidRPr="00FC6EEC">
        <w:rPr>
          <w:i/>
          <w:iCs/>
        </w:rPr>
        <w:t>If so, the CCG can assist.</w:t>
      </w:r>
    </w:p>
    <w:p w14:paraId="003B8F2C" w14:textId="60F9F812" w:rsidR="004C7406" w:rsidRDefault="004C7406" w:rsidP="004C7406">
      <w:r>
        <w:t xml:space="preserve">A – Some people try to access GP without proof of address – Newham has been working with all surgeries around Safer Surgeries – all </w:t>
      </w:r>
      <w:proofErr w:type="gramStart"/>
      <w:r w:rsidR="005D2E18">
        <w:t xml:space="preserve">are </w:t>
      </w:r>
      <w:r>
        <w:t>well aware that</w:t>
      </w:r>
      <w:proofErr w:type="gramEnd"/>
      <w:r>
        <w:t xml:space="preserve"> people need to be registered. </w:t>
      </w:r>
    </w:p>
    <w:p w14:paraId="07F03EEA" w14:textId="1D456E54" w:rsidR="004C7406" w:rsidRPr="00FC6EEC" w:rsidRDefault="005D2E18" w:rsidP="004C7406">
      <w:pPr>
        <w:rPr>
          <w:i/>
          <w:iCs/>
        </w:rPr>
      </w:pPr>
      <w:r w:rsidRPr="00FC6EEC">
        <w:rPr>
          <w:i/>
          <w:iCs/>
        </w:rPr>
        <w:t>Q</w:t>
      </w:r>
      <w:r w:rsidR="004C7406" w:rsidRPr="00FC6EEC">
        <w:rPr>
          <w:i/>
          <w:iCs/>
        </w:rPr>
        <w:t xml:space="preserve"> – How many refugees is Tower Ham</w:t>
      </w:r>
      <w:r w:rsidR="00FC6EEC">
        <w:rPr>
          <w:i/>
          <w:iCs/>
        </w:rPr>
        <w:t>lets</w:t>
      </w:r>
      <w:r w:rsidR="004C7406" w:rsidRPr="00FC6EEC">
        <w:rPr>
          <w:i/>
          <w:iCs/>
        </w:rPr>
        <w:t xml:space="preserve"> taking?</w:t>
      </w:r>
    </w:p>
    <w:p w14:paraId="26AA45C4" w14:textId="4248E5F6" w:rsidR="004C7406" w:rsidRDefault="004C7406" w:rsidP="004C7406">
      <w:r>
        <w:t xml:space="preserve">A – </w:t>
      </w:r>
      <w:r w:rsidR="005D2E18">
        <w:t xml:space="preserve">The local authority has official figures </w:t>
      </w:r>
      <w:r w:rsidR="00D13221">
        <w:t>Ukraine,</w:t>
      </w:r>
      <w:r>
        <w:t xml:space="preserve"> but </w:t>
      </w:r>
      <w:r w:rsidR="005D2E18">
        <w:t xml:space="preserve">the true figure is </w:t>
      </w:r>
      <w:r>
        <w:t>expect</w:t>
      </w:r>
      <w:r w:rsidR="005D2E18">
        <w:t>ed</w:t>
      </w:r>
      <w:r>
        <w:t xml:space="preserve"> to be higher. </w:t>
      </w:r>
      <w:r w:rsidR="005D2E18">
        <w:t xml:space="preserve">For example, 93 children in Newham have arrived via the family route. </w:t>
      </w:r>
    </w:p>
    <w:p w14:paraId="47DE1051" w14:textId="150E05C1" w:rsidR="004C7406" w:rsidRPr="00FC6EEC" w:rsidRDefault="005D2E18" w:rsidP="004C7406">
      <w:pPr>
        <w:rPr>
          <w:i/>
          <w:iCs/>
        </w:rPr>
      </w:pPr>
      <w:r w:rsidRPr="00FC6EEC">
        <w:rPr>
          <w:i/>
          <w:iCs/>
        </w:rPr>
        <w:t>Q</w:t>
      </w:r>
      <w:r w:rsidR="004C7406" w:rsidRPr="00FC6EEC">
        <w:rPr>
          <w:i/>
          <w:iCs/>
        </w:rPr>
        <w:t xml:space="preserve"> – </w:t>
      </w:r>
      <w:r w:rsidR="005862A4" w:rsidRPr="00FC6EEC">
        <w:rPr>
          <w:i/>
          <w:iCs/>
        </w:rPr>
        <w:t xml:space="preserve">Have any </w:t>
      </w:r>
      <w:r w:rsidR="00D13221" w:rsidRPr="00FC6EEC">
        <w:rPr>
          <w:i/>
          <w:iCs/>
        </w:rPr>
        <w:t>non-Ukrainian</w:t>
      </w:r>
      <w:r w:rsidR="005862A4" w:rsidRPr="00FC6EEC">
        <w:rPr>
          <w:i/>
          <w:iCs/>
        </w:rPr>
        <w:t xml:space="preserve"> people in hostels noticed </w:t>
      </w:r>
      <w:r w:rsidR="004C7406" w:rsidRPr="00FC6EEC">
        <w:rPr>
          <w:i/>
          <w:iCs/>
        </w:rPr>
        <w:t>difference between treatment</w:t>
      </w:r>
      <w:r w:rsidR="005862A4" w:rsidRPr="00FC6EEC">
        <w:rPr>
          <w:i/>
          <w:iCs/>
        </w:rPr>
        <w:t>?</w:t>
      </w:r>
    </w:p>
    <w:p w14:paraId="2D24CD1E" w14:textId="77777777" w:rsidR="004C7406" w:rsidRDefault="004C7406" w:rsidP="004C7406">
      <w:r>
        <w:t xml:space="preserve">A – People in hotels seeking sanctuary do wonder why they are being reacted to differently. </w:t>
      </w:r>
    </w:p>
    <w:p w14:paraId="1E6A98F7" w14:textId="77777777" w:rsidR="005862A4" w:rsidRDefault="005862A4" w:rsidP="004C7406">
      <w:r w:rsidRPr="005862A4">
        <w:rPr>
          <w:b/>
          <w:bCs/>
          <w:sz w:val="28"/>
          <w:szCs w:val="28"/>
        </w:rPr>
        <w:t xml:space="preserve">Praxis </w:t>
      </w:r>
      <w:r w:rsidR="004C7406" w:rsidRPr="005862A4">
        <w:rPr>
          <w:b/>
          <w:bCs/>
          <w:sz w:val="28"/>
          <w:szCs w:val="28"/>
        </w:rPr>
        <w:t>NRPF</w:t>
      </w:r>
      <w:r w:rsidRPr="005862A4">
        <w:rPr>
          <w:b/>
          <w:bCs/>
          <w:sz w:val="28"/>
          <w:szCs w:val="28"/>
        </w:rPr>
        <w:t xml:space="preserve"> Group – Pascale Robinson &amp; group members Charity, Shakira and Asqa</w:t>
      </w:r>
      <w:r>
        <w:t xml:space="preserve"> </w:t>
      </w:r>
      <w:r w:rsidR="004C7406">
        <w:t xml:space="preserve"> </w:t>
      </w:r>
    </w:p>
    <w:p w14:paraId="54DDD109" w14:textId="13165627" w:rsidR="004C7406" w:rsidRDefault="005862A4" w:rsidP="004C7406">
      <w:r>
        <w:t>The NRPF (No Recourse to Public Funds) group are</w:t>
      </w:r>
      <w:r w:rsidR="004C7406">
        <w:t xml:space="preserve"> campaigning for a better system </w:t>
      </w:r>
      <w:r>
        <w:t xml:space="preserve">across the wider immigration system. </w:t>
      </w:r>
      <w:r w:rsidR="00E030C4">
        <w:t xml:space="preserve">NRPF is when a person cannot access mainstream benefits. </w:t>
      </w:r>
    </w:p>
    <w:p w14:paraId="5CA923C7" w14:textId="65FD5406" w:rsidR="004C7406" w:rsidRDefault="005862A4" w:rsidP="004C7406">
      <w:r>
        <w:lastRenderedPageBreak/>
        <w:t>The campaign</w:t>
      </w:r>
      <w:r w:rsidR="004C7406">
        <w:t xml:space="preserve"> </w:t>
      </w:r>
      <w:r>
        <w:t xml:space="preserve">is </w:t>
      </w:r>
      <w:r w:rsidR="004C7406">
        <w:t>against</w:t>
      </w:r>
      <w:r>
        <w:t xml:space="preserve"> decisions made by the</w:t>
      </w:r>
      <w:r w:rsidR="004C7406">
        <w:t xml:space="preserve"> government and system.  New campaign</w:t>
      </w:r>
      <w:r w:rsidR="00E030C4">
        <w:t xml:space="preserve"> will work towards</w:t>
      </w:r>
      <w:r w:rsidR="004C7406">
        <w:t xml:space="preserve"> shorter more affordable routes to settlement</w:t>
      </w:r>
      <w:r w:rsidR="00E030C4">
        <w:t xml:space="preserve"> to avoid to people getting into debts over </w:t>
      </w:r>
      <w:r w:rsidR="00D13221">
        <w:t>visas and</w:t>
      </w:r>
      <w:r w:rsidR="00E030C4">
        <w:t xml:space="preserve"> living in poverty. </w:t>
      </w:r>
    </w:p>
    <w:p w14:paraId="50C285DA" w14:textId="546FC49F" w:rsidR="00054852" w:rsidRDefault="00E030C4" w:rsidP="004C7406">
      <w:r>
        <w:t>The campaign launc</w:t>
      </w:r>
      <w:r w:rsidR="00432DB2">
        <w:t>h</w:t>
      </w:r>
      <w:r>
        <w:t xml:space="preserve">es in </w:t>
      </w:r>
      <w:r w:rsidR="00D13221">
        <w:t>September</w:t>
      </w:r>
      <w:r>
        <w:t xml:space="preserve"> – for more info contact </w:t>
      </w:r>
      <w:r w:rsidR="00054852" w:rsidRPr="00054852">
        <w:t xml:space="preserve">pascale.robinson@praxis.org.uk </w:t>
      </w:r>
    </w:p>
    <w:p w14:paraId="04CC3B1F" w14:textId="77777777" w:rsidR="00FC6EEC" w:rsidRDefault="00FC6EEC" w:rsidP="004C7406">
      <w:pPr>
        <w:rPr>
          <w:b/>
          <w:bCs/>
          <w:sz w:val="28"/>
          <w:szCs w:val="28"/>
        </w:rPr>
      </w:pPr>
    </w:p>
    <w:p w14:paraId="2F401615" w14:textId="0BA645B0" w:rsidR="004C7406" w:rsidRPr="00E030C4" w:rsidRDefault="004C7406" w:rsidP="004C7406">
      <w:pPr>
        <w:rPr>
          <w:b/>
          <w:bCs/>
          <w:sz w:val="28"/>
          <w:szCs w:val="28"/>
        </w:rPr>
      </w:pPr>
      <w:r w:rsidRPr="00E030C4">
        <w:rPr>
          <w:b/>
          <w:bCs/>
          <w:sz w:val="28"/>
          <w:szCs w:val="28"/>
        </w:rPr>
        <w:t>Rev</w:t>
      </w:r>
      <w:r w:rsidR="00E030C4" w:rsidRPr="00E030C4">
        <w:rPr>
          <w:b/>
          <w:bCs/>
          <w:sz w:val="28"/>
          <w:szCs w:val="28"/>
        </w:rPr>
        <w:t>erend</w:t>
      </w:r>
      <w:r w:rsidRPr="00E030C4">
        <w:rPr>
          <w:b/>
          <w:bCs/>
          <w:sz w:val="28"/>
          <w:szCs w:val="28"/>
        </w:rPr>
        <w:t xml:space="preserve"> Georgina Stride</w:t>
      </w:r>
      <w:r w:rsidR="00E030C4" w:rsidRPr="00E030C4">
        <w:rPr>
          <w:b/>
          <w:bCs/>
          <w:sz w:val="28"/>
          <w:szCs w:val="28"/>
        </w:rPr>
        <w:t xml:space="preserve"> – </w:t>
      </w:r>
      <w:hyperlink r:id="rId8" w:history="1">
        <w:r w:rsidR="00E030C4" w:rsidRPr="00054852">
          <w:rPr>
            <w:rStyle w:val="Hyperlink"/>
            <w:b/>
            <w:bCs/>
            <w:sz w:val="28"/>
            <w:szCs w:val="28"/>
          </w:rPr>
          <w:t xml:space="preserve">Shoreditch Tabernacle Church </w:t>
        </w:r>
      </w:hyperlink>
      <w:r w:rsidRPr="00E030C4">
        <w:rPr>
          <w:b/>
          <w:bCs/>
          <w:sz w:val="28"/>
          <w:szCs w:val="28"/>
        </w:rPr>
        <w:t xml:space="preserve"> </w:t>
      </w:r>
    </w:p>
    <w:p w14:paraId="241E0D58" w14:textId="7B641408" w:rsidR="004C7406" w:rsidRDefault="00E030C4" w:rsidP="004C7406">
      <w:r>
        <w:t xml:space="preserve">The church </w:t>
      </w:r>
      <w:r w:rsidR="004C7406">
        <w:t>created two English classes</w:t>
      </w:r>
      <w:r>
        <w:t xml:space="preserve"> for local Iranian </w:t>
      </w:r>
      <w:r w:rsidR="00D13221">
        <w:t>Christians and</w:t>
      </w:r>
      <w:r>
        <w:t xml:space="preserve"> </w:t>
      </w:r>
      <w:r w:rsidR="004C7406">
        <w:t>linked</w:t>
      </w:r>
      <w:r>
        <w:t xml:space="preserve"> up</w:t>
      </w:r>
      <w:r w:rsidR="004C7406">
        <w:t xml:space="preserve"> with a Pastor in Liverpool </w:t>
      </w:r>
      <w:r>
        <w:t>who</w:t>
      </w:r>
      <w:r w:rsidR="004C7406">
        <w:t xml:space="preserve"> helped </w:t>
      </w:r>
      <w:r>
        <w:t>with translation</w:t>
      </w:r>
      <w:r w:rsidR="004C7406">
        <w:t xml:space="preserve">. </w:t>
      </w:r>
      <w:r>
        <w:t xml:space="preserve"> Although they </w:t>
      </w:r>
      <w:r w:rsidR="00D13221">
        <w:t>are</w:t>
      </w:r>
      <w:r>
        <w:t xml:space="preserve"> </w:t>
      </w:r>
      <w:r w:rsidR="00D13221">
        <w:t>a</w:t>
      </w:r>
      <w:r>
        <w:t xml:space="preserve"> </w:t>
      </w:r>
      <w:r w:rsidR="00D13221">
        <w:t>small</w:t>
      </w:r>
      <w:r>
        <w:t xml:space="preserve"> </w:t>
      </w:r>
      <w:r w:rsidR="00D13221">
        <w:t>church</w:t>
      </w:r>
      <w:r>
        <w:t xml:space="preserve">, they try to </w:t>
      </w:r>
      <w:r w:rsidR="00D13221">
        <w:t>provide</w:t>
      </w:r>
      <w:r>
        <w:t xml:space="preserve"> practical support, including clothing. </w:t>
      </w:r>
    </w:p>
    <w:p w14:paraId="1F039221" w14:textId="4E513E37" w:rsidR="004C7406" w:rsidRDefault="004C7406" w:rsidP="004C7406">
      <w:r>
        <w:t>48 Iranians</w:t>
      </w:r>
      <w:r w:rsidR="00E030C4">
        <w:t xml:space="preserve"> attend the church, so they now have an Iranian pastor once a week. They take part in f</w:t>
      </w:r>
      <w:r>
        <w:t xml:space="preserve">ellowship together, eat together and </w:t>
      </w:r>
      <w:r w:rsidR="00E030C4">
        <w:t xml:space="preserve">the church will </w:t>
      </w:r>
      <w:r>
        <w:t xml:space="preserve">finance food if they want to cook for themselves. </w:t>
      </w:r>
      <w:r w:rsidR="0099791D">
        <w:t>Not all attendees are believers, however all are welcomed.</w:t>
      </w:r>
    </w:p>
    <w:p w14:paraId="1DCC92BC" w14:textId="5C9E3185" w:rsidR="0099791D" w:rsidRDefault="0099791D" w:rsidP="004C7406">
      <w:r>
        <w:t xml:space="preserve">The church also provides advocacy and often communicate with the Home Office on behalf of the </w:t>
      </w:r>
      <w:r w:rsidR="00D13221">
        <w:t>Iranians and</w:t>
      </w:r>
      <w:r>
        <w:t xml:space="preserve"> help with housing and employment needs. </w:t>
      </w:r>
    </w:p>
    <w:p w14:paraId="6709C5A4" w14:textId="4DEBDF3B" w:rsidR="004C7406" w:rsidRDefault="0099791D" w:rsidP="004C7406">
      <w:r>
        <w:t>There are c</w:t>
      </w:r>
      <w:r w:rsidR="004C7406">
        <w:t xml:space="preserve">hallenges – </w:t>
      </w:r>
      <w:r>
        <w:t xml:space="preserve"> the church is unaware of any grants that could help </w:t>
      </w:r>
      <w:r w:rsidR="00D13221">
        <w:t>finance</w:t>
      </w:r>
      <w:r>
        <w:t xml:space="preserve"> the work </w:t>
      </w:r>
      <w:r w:rsidR="00D13221">
        <w:t>with</w:t>
      </w:r>
      <w:r>
        <w:t xml:space="preserve"> the </w:t>
      </w:r>
      <w:r w:rsidR="00D13221">
        <w:t>refugees,</w:t>
      </w:r>
      <w:r>
        <w:t xml:space="preserve"> so it is </w:t>
      </w:r>
      <w:r w:rsidR="00D13221">
        <w:t>self-financed</w:t>
      </w:r>
      <w:r>
        <w:t xml:space="preserve">.  Some of the refugees that live in local hostels have had negative experiences, particularly women. Many people are suffering the effects of trauma, some have PTSD and others are on medication.  People have traumatic stories to tell, so this is also distressing for church members. </w:t>
      </w:r>
    </w:p>
    <w:p w14:paraId="4E1B9632" w14:textId="58E4E275" w:rsidR="0099791D" w:rsidRPr="00054852" w:rsidRDefault="0099791D" w:rsidP="004C7406">
      <w:pPr>
        <w:rPr>
          <w:b/>
          <w:bCs/>
        </w:rPr>
      </w:pPr>
      <w:r w:rsidRPr="00054852">
        <w:rPr>
          <w:b/>
          <w:bCs/>
        </w:rPr>
        <w:t>Q&amp;A</w:t>
      </w:r>
    </w:p>
    <w:p w14:paraId="213154F2" w14:textId="34D88E35" w:rsidR="004C7406" w:rsidRPr="00FC6EEC" w:rsidRDefault="0099791D" w:rsidP="004C7406">
      <w:pPr>
        <w:rPr>
          <w:i/>
          <w:iCs/>
        </w:rPr>
      </w:pPr>
      <w:r w:rsidRPr="00FC6EEC">
        <w:rPr>
          <w:i/>
          <w:iCs/>
        </w:rPr>
        <w:t>Comment</w:t>
      </w:r>
      <w:r w:rsidR="004C7406" w:rsidRPr="00FC6EEC">
        <w:rPr>
          <w:i/>
          <w:iCs/>
        </w:rPr>
        <w:t xml:space="preserve"> – </w:t>
      </w:r>
      <w:r w:rsidRPr="00FC6EEC">
        <w:rPr>
          <w:i/>
          <w:iCs/>
        </w:rPr>
        <w:t xml:space="preserve">Care4Calais will be able to give you good advice – link provided. </w:t>
      </w:r>
    </w:p>
    <w:p w14:paraId="6A7358C9" w14:textId="77C548AC" w:rsidR="004C7406" w:rsidRPr="00FC6EEC" w:rsidRDefault="004C7406" w:rsidP="004C7406">
      <w:pPr>
        <w:rPr>
          <w:i/>
          <w:iCs/>
        </w:rPr>
      </w:pPr>
      <w:r w:rsidRPr="00FC6EEC">
        <w:rPr>
          <w:i/>
          <w:iCs/>
        </w:rPr>
        <w:t xml:space="preserve">Q – </w:t>
      </w:r>
      <w:r w:rsidR="0099791D" w:rsidRPr="00FC6EEC">
        <w:rPr>
          <w:i/>
          <w:iCs/>
        </w:rPr>
        <w:t xml:space="preserve">Have the people at hotels reported poor treatment </w:t>
      </w:r>
      <w:r w:rsidRPr="00FC6EEC">
        <w:rPr>
          <w:i/>
          <w:iCs/>
        </w:rPr>
        <w:t>to anyone else?</w:t>
      </w:r>
    </w:p>
    <w:p w14:paraId="662213EC" w14:textId="77F3D604" w:rsidR="004C7406" w:rsidRDefault="004C7406" w:rsidP="004C7406">
      <w:r>
        <w:t>A – Yes</w:t>
      </w:r>
      <w:r w:rsidR="0099791D">
        <w:t>,</w:t>
      </w:r>
      <w:r>
        <w:t xml:space="preserve"> </w:t>
      </w:r>
      <w:r w:rsidR="0099791D">
        <w:t xml:space="preserve">this has been </w:t>
      </w:r>
      <w:r>
        <w:t xml:space="preserve">reported to immigration – </w:t>
      </w:r>
      <w:r w:rsidR="0099791D">
        <w:t xml:space="preserve">but it is not clear where </w:t>
      </w:r>
      <w:r w:rsidR="00D13221">
        <w:t>things</w:t>
      </w:r>
      <w:r w:rsidR="0099791D">
        <w:t xml:space="preserve"> like this need to</w:t>
      </w:r>
      <w:r w:rsidR="00D13221">
        <w:t xml:space="preserve"> be </w:t>
      </w:r>
      <w:r w:rsidR="0099791D">
        <w:t xml:space="preserve"> reported. </w:t>
      </w:r>
      <w:r>
        <w:t xml:space="preserve"> </w:t>
      </w:r>
      <w:r w:rsidR="00705215">
        <w:t xml:space="preserve">People are worried about being moved from the area to an unknown place. </w:t>
      </w:r>
    </w:p>
    <w:p w14:paraId="136CBAF9" w14:textId="77777777" w:rsidR="00FC6EEC" w:rsidRDefault="00FC6EEC" w:rsidP="004C7406">
      <w:pPr>
        <w:rPr>
          <w:b/>
          <w:bCs/>
          <w:sz w:val="28"/>
          <w:szCs w:val="28"/>
        </w:rPr>
      </w:pPr>
    </w:p>
    <w:p w14:paraId="35D96ECB" w14:textId="2A04C0FF" w:rsidR="004C7406" w:rsidRPr="00705215" w:rsidRDefault="00705215" w:rsidP="004C7406">
      <w:pPr>
        <w:rPr>
          <w:b/>
          <w:bCs/>
          <w:sz w:val="28"/>
          <w:szCs w:val="28"/>
        </w:rPr>
      </w:pPr>
      <w:r w:rsidRPr="00705215">
        <w:rPr>
          <w:b/>
          <w:bCs/>
          <w:sz w:val="28"/>
          <w:szCs w:val="28"/>
        </w:rPr>
        <w:t xml:space="preserve">Hate Crime Figures </w:t>
      </w:r>
    </w:p>
    <w:p w14:paraId="4423D0E4" w14:textId="5392F89E" w:rsidR="004C7406" w:rsidRDefault="00705215" w:rsidP="004C7406">
      <w:r>
        <w:t>H</w:t>
      </w:r>
      <w:r w:rsidR="004C7406">
        <w:t>ate crime across</w:t>
      </w:r>
      <w:r>
        <w:t xml:space="preserve"> the</w:t>
      </w:r>
      <w:r w:rsidR="004C7406">
        <w:t xml:space="preserve"> borough has declined in last quarter, most</w:t>
      </w:r>
      <w:r>
        <w:t xml:space="preserve"> crimes involve</w:t>
      </w:r>
      <w:r w:rsidR="004C7406">
        <w:t xml:space="preserve"> race</w:t>
      </w:r>
      <w:r>
        <w:t xml:space="preserve"> hate; the </w:t>
      </w:r>
      <w:r w:rsidR="004C7406">
        <w:t xml:space="preserve">number of faith hate crimes has dropped, </w:t>
      </w:r>
      <w:r>
        <w:t xml:space="preserve">but a </w:t>
      </w:r>
      <w:r w:rsidR="004C7406">
        <w:t xml:space="preserve">spike about six months ago was one </w:t>
      </w:r>
      <w:r>
        <w:t>person</w:t>
      </w:r>
      <w:r w:rsidR="004C7406">
        <w:t xml:space="preserve"> </w:t>
      </w:r>
      <w:r>
        <w:t xml:space="preserve">making </w:t>
      </w:r>
      <w:r w:rsidR="004C7406">
        <w:t>repeat offe</w:t>
      </w:r>
      <w:r>
        <w:t>nces and the case has now g</w:t>
      </w:r>
      <w:r w:rsidR="004C7406">
        <w:t xml:space="preserve">one to trial.  </w:t>
      </w:r>
      <w:r>
        <w:t>The s</w:t>
      </w:r>
      <w:r w:rsidR="004C7406">
        <w:t>anction detection rate is low across whole of London</w:t>
      </w:r>
      <w:r>
        <w:t xml:space="preserve">, however Tower Hamlets has the </w:t>
      </w:r>
      <w:r w:rsidR="004C7406">
        <w:t xml:space="preserve">highest rate in London </w:t>
      </w:r>
    </w:p>
    <w:p w14:paraId="16BAB336" w14:textId="4F76279E" w:rsidR="004C7406" w:rsidRDefault="004C7406" w:rsidP="004C7406">
      <w:r>
        <w:t>Naz</w:t>
      </w:r>
      <w:r w:rsidR="00705215">
        <w:t>rul Hannan, Met Police</w:t>
      </w:r>
      <w:r>
        <w:t xml:space="preserve"> </w:t>
      </w:r>
      <w:r w:rsidR="00705215">
        <w:t>- F</w:t>
      </w:r>
      <w:r>
        <w:t xml:space="preserve">aith </w:t>
      </w:r>
      <w:r w:rsidR="00705215">
        <w:t xml:space="preserve">officers </w:t>
      </w:r>
      <w:r>
        <w:t>and hate crime officers were</w:t>
      </w:r>
      <w:r w:rsidR="00705215">
        <w:t xml:space="preserve"> aiming to work more closely. There were three</w:t>
      </w:r>
      <w:r>
        <w:t xml:space="preserve"> mosque attacks </w:t>
      </w:r>
      <w:r w:rsidR="00705215">
        <w:t>i</w:t>
      </w:r>
      <w:r>
        <w:t xml:space="preserve">n </w:t>
      </w:r>
      <w:r w:rsidR="00705215">
        <w:t xml:space="preserve">the </w:t>
      </w:r>
      <w:r>
        <w:t>Central East</w:t>
      </w:r>
      <w:r w:rsidR="00705215">
        <w:t xml:space="preserve"> are</w:t>
      </w:r>
      <w:r>
        <w:t xml:space="preserve"> – one </w:t>
      </w:r>
      <w:r w:rsidR="00705215">
        <w:t xml:space="preserve">was </w:t>
      </w:r>
      <w:r>
        <w:t>swiftly dealt with within two days. Criminal damage</w:t>
      </w:r>
      <w:r w:rsidR="00705215">
        <w:t xml:space="preserve"> took place</w:t>
      </w:r>
      <w:r>
        <w:t xml:space="preserve"> </w:t>
      </w:r>
      <w:r w:rsidR="00705215">
        <w:t>at</w:t>
      </w:r>
      <w:r>
        <w:t xml:space="preserve"> a mosque at Shoreditch, </w:t>
      </w:r>
      <w:r w:rsidR="00D13221">
        <w:t>Ashaadibi</w:t>
      </w:r>
      <w:r>
        <w:t xml:space="preserve"> Mosque </w:t>
      </w:r>
      <w:r w:rsidR="00732AC5">
        <w:t xml:space="preserve">was also targeted </w:t>
      </w:r>
      <w:r>
        <w:t xml:space="preserve">– </w:t>
      </w:r>
      <w:r w:rsidR="00732AC5">
        <w:t xml:space="preserve">but it transpired it was </w:t>
      </w:r>
      <w:r>
        <w:t>not</w:t>
      </w:r>
      <w:r w:rsidR="00732AC5">
        <w:t xml:space="preserve"> a</w:t>
      </w:r>
      <w:r>
        <w:t xml:space="preserve"> hate crime. </w:t>
      </w:r>
    </w:p>
    <w:p w14:paraId="4291FEFF" w14:textId="0AD916D9" w:rsidR="004C7406" w:rsidRDefault="00732AC5" w:rsidP="004C7406">
      <w:r>
        <w:t xml:space="preserve">Chair Alan Green commented that it is a </w:t>
      </w:r>
      <w:r w:rsidR="004C7406">
        <w:t xml:space="preserve">delicate balance </w:t>
      </w:r>
      <w:r>
        <w:t>to</w:t>
      </w:r>
      <w:r w:rsidR="004C7406">
        <w:t xml:space="preserve"> what </w:t>
      </w:r>
      <w:proofErr w:type="gramStart"/>
      <w:r w:rsidR="004C7406">
        <w:t>is considered</w:t>
      </w:r>
      <w:r>
        <w:t xml:space="preserve"> to be</w:t>
      </w:r>
      <w:proofErr w:type="gramEnd"/>
      <w:r w:rsidR="004C7406">
        <w:t xml:space="preserve"> a hate crime, </w:t>
      </w:r>
      <w:r>
        <w:t xml:space="preserve">it has an </w:t>
      </w:r>
      <w:r w:rsidR="004C7406">
        <w:t xml:space="preserve">impact even </w:t>
      </w:r>
      <w:r>
        <w:t>if it is</w:t>
      </w:r>
      <w:r w:rsidR="004C7406">
        <w:t xml:space="preserve"> not directed at faith as it affects attitude – </w:t>
      </w:r>
      <w:r>
        <w:t>people</w:t>
      </w:r>
      <w:r w:rsidR="004C7406">
        <w:t xml:space="preserve"> see </w:t>
      </w:r>
      <w:r>
        <w:t xml:space="preserve">it as an </w:t>
      </w:r>
      <w:r w:rsidR="004C7406">
        <w:t>as atta</w:t>
      </w:r>
      <w:r>
        <w:t xml:space="preserve">ck </w:t>
      </w:r>
      <w:r w:rsidR="004C7406">
        <w:t>on their faith and</w:t>
      </w:r>
      <w:r>
        <w:t xml:space="preserve"> it</w:t>
      </w:r>
      <w:r w:rsidR="004C7406">
        <w:t xml:space="preserve"> impacts on relations in future. </w:t>
      </w:r>
    </w:p>
    <w:p w14:paraId="75F04EAE" w14:textId="77777777" w:rsidR="004C7406" w:rsidRPr="00732AC5" w:rsidRDefault="004C7406" w:rsidP="004C7406">
      <w:pPr>
        <w:rPr>
          <w:b/>
          <w:bCs/>
          <w:sz w:val="28"/>
          <w:szCs w:val="28"/>
        </w:rPr>
      </w:pPr>
      <w:r w:rsidRPr="00732AC5">
        <w:rPr>
          <w:b/>
          <w:bCs/>
          <w:sz w:val="28"/>
          <w:szCs w:val="28"/>
        </w:rPr>
        <w:lastRenderedPageBreak/>
        <w:t xml:space="preserve">Information Sharing </w:t>
      </w:r>
    </w:p>
    <w:p w14:paraId="1F076572" w14:textId="5DB190BE" w:rsidR="004C7406" w:rsidRDefault="00F242BB" w:rsidP="004C7406">
      <w:hyperlink r:id="rId9" w:history="1">
        <w:r w:rsidR="00732AC5" w:rsidRPr="00D13221">
          <w:rPr>
            <w:rStyle w:val="Hyperlink"/>
            <w:b/>
            <w:bCs/>
          </w:rPr>
          <w:t>Fern Street Family Centre</w:t>
        </w:r>
      </w:hyperlink>
      <w:r w:rsidR="00732AC5">
        <w:t xml:space="preserve"> – Situated in </w:t>
      </w:r>
      <w:r w:rsidR="004C7406">
        <w:t>Bow, work</w:t>
      </w:r>
      <w:r w:rsidR="00732AC5">
        <w:t>s</w:t>
      </w:r>
      <w:r w:rsidR="004C7406">
        <w:t xml:space="preserve"> with </w:t>
      </w:r>
      <w:r w:rsidR="00D13221">
        <w:t>Bangladeshi</w:t>
      </w:r>
      <w:r w:rsidR="004C7406">
        <w:t xml:space="preserve"> </w:t>
      </w:r>
      <w:r w:rsidR="00732AC5">
        <w:t xml:space="preserve">and Somali </w:t>
      </w:r>
      <w:r w:rsidR="004C7406">
        <w:t xml:space="preserve">community </w:t>
      </w:r>
      <w:proofErr w:type="gramStart"/>
      <w:r w:rsidR="004C7406">
        <w:t>and also</w:t>
      </w:r>
      <w:proofErr w:type="gramEnd"/>
      <w:r w:rsidR="00732AC5">
        <w:t xml:space="preserve"> people from </w:t>
      </w:r>
      <w:r w:rsidR="004C7406">
        <w:t xml:space="preserve">Syria and Ukraine. </w:t>
      </w:r>
      <w:r w:rsidR="009D43D0">
        <w:t>They o</w:t>
      </w:r>
      <w:r w:rsidR="004C7406">
        <w:t xml:space="preserve">ffer family support and full programme of activities, ESOL </w:t>
      </w:r>
      <w:r w:rsidR="009D43D0">
        <w:t>classes</w:t>
      </w:r>
      <w:r w:rsidR="004C7406">
        <w:t xml:space="preserve"> </w:t>
      </w:r>
      <w:proofErr w:type="gramStart"/>
      <w:r w:rsidR="004C7406">
        <w:t xml:space="preserve">and </w:t>
      </w:r>
      <w:r w:rsidR="009D43D0">
        <w:t>also</w:t>
      </w:r>
      <w:proofErr w:type="gramEnd"/>
      <w:r w:rsidR="009D43D0">
        <w:t xml:space="preserve"> </w:t>
      </w:r>
      <w:r w:rsidR="004C7406">
        <w:t>English classes</w:t>
      </w:r>
      <w:r w:rsidR="009D43D0">
        <w:t xml:space="preserve"> that are </w:t>
      </w:r>
      <w:r w:rsidR="004C7406">
        <w:t>suitable for people that have no reading</w:t>
      </w:r>
      <w:r w:rsidR="00CC6D87">
        <w:t xml:space="preserve"> or </w:t>
      </w:r>
      <w:r w:rsidR="004C7406">
        <w:t xml:space="preserve"> writing</w:t>
      </w:r>
      <w:r w:rsidR="00CC6D87">
        <w:t xml:space="preserve"> skills</w:t>
      </w:r>
      <w:r w:rsidR="004C7406">
        <w:t xml:space="preserve"> </w:t>
      </w:r>
    </w:p>
    <w:p w14:paraId="79CB802E" w14:textId="60F9C492" w:rsidR="004C7406" w:rsidRDefault="00F242BB" w:rsidP="004C7406">
      <w:hyperlink r:id="rId10" w:history="1">
        <w:r w:rsidR="004C7406" w:rsidRPr="00113A9D">
          <w:rPr>
            <w:rStyle w:val="Hyperlink"/>
            <w:b/>
            <w:bCs/>
          </w:rPr>
          <w:t>Maternity Mates</w:t>
        </w:r>
      </w:hyperlink>
      <w:r w:rsidR="004C7406">
        <w:t xml:space="preserve"> –</w:t>
      </w:r>
      <w:r w:rsidR="00CC6D87">
        <w:t xml:space="preserve"> The programme</w:t>
      </w:r>
      <w:r w:rsidR="004C7406">
        <w:t xml:space="preserve"> support</w:t>
      </w:r>
      <w:r w:rsidR="00CC6D87">
        <w:t>s</w:t>
      </w:r>
      <w:r w:rsidR="004C7406">
        <w:t xml:space="preserve"> pregnant </w:t>
      </w:r>
      <w:r w:rsidR="00D13221">
        <w:t>women and</w:t>
      </w:r>
      <w:r w:rsidR="00CC6D87">
        <w:t xml:space="preserve"> have</w:t>
      </w:r>
      <w:r w:rsidR="004C7406">
        <w:t xml:space="preserve"> lots of referrals from the hotels in the area</w:t>
      </w:r>
      <w:r w:rsidR="00CC6D87">
        <w:t xml:space="preserve"> for</w:t>
      </w:r>
      <w:r w:rsidR="004C7406">
        <w:t xml:space="preserve"> pregna</w:t>
      </w:r>
      <w:r w:rsidR="00CC6D87">
        <w:t>nt</w:t>
      </w:r>
      <w:r w:rsidR="004C7406">
        <w:t xml:space="preserve"> asylum seekers</w:t>
      </w:r>
      <w:r w:rsidR="00CC6D87">
        <w:t>.</w:t>
      </w:r>
      <w:r w:rsidR="004C7406">
        <w:t xml:space="preserve"> </w:t>
      </w:r>
      <w:r w:rsidR="00CC6D87">
        <w:t xml:space="preserve">They have </w:t>
      </w:r>
      <w:r w:rsidR="004C7406">
        <w:t xml:space="preserve">started </w:t>
      </w:r>
      <w:r w:rsidR="00CC6D87">
        <w:t xml:space="preserve">a </w:t>
      </w:r>
      <w:r w:rsidR="004C7406">
        <w:t xml:space="preserve">support </w:t>
      </w:r>
      <w:r w:rsidR="00CC6D87">
        <w:t>group</w:t>
      </w:r>
      <w:r w:rsidR="004C7406">
        <w:t xml:space="preserve"> for women from the hotels</w:t>
      </w:r>
      <w:r w:rsidR="00CC6D87">
        <w:t xml:space="preserve">; they go </w:t>
      </w:r>
      <w:r w:rsidR="004C7406">
        <w:t>walking,</w:t>
      </w:r>
      <w:r w:rsidR="00CC6D87">
        <w:t xml:space="preserve"> to the</w:t>
      </w:r>
      <w:r w:rsidR="004C7406">
        <w:t xml:space="preserve"> library, </w:t>
      </w:r>
      <w:r w:rsidR="00CC6D87">
        <w:t xml:space="preserve">they had a </w:t>
      </w:r>
      <w:r w:rsidR="004C7406">
        <w:t>trip to Tower of London</w:t>
      </w:r>
      <w:r w:rsidR="00CC6D87">
        <w:t xml:space="preserve"> etc</w:t>
      </w:r>
      <w:r w:rsidR="004C7406">
        <w:t xml:space="preserve">.  </w:t>
      </w:r>
      <w:r w:rsidR="00CC6D87">
        <w:t xml:space="preserve">They also flag up services including foodbanks at </w:t>
      </w:r>
      <w:r w:rsidR="004C7406">
        <w:t xml:space="preserve">Good Shepherd Mission </w:t>
      </w:r>
      <w:r w:rsidR="00CC6D87">
        <w:t xml:space="preserve">and </w:t>
      </w:r>
      <w:r w:rsidR="00D13221">
        <w:t>kids’</w:t>
      </w:r>
      <w:r w:rsidR="00CC6D87">
        <w:t xml:space="preserve"> clubs at</w:t>
      </w:r>
      <w:r w:rsidR="004C7406">
        <w:t xml:space="preserve"> East End Church, London City Mission</w:t>
      </w:r>
      <w:r w:rsidR="00CC6D87">
        <w:t xml:space="preserve"> also run kids club for refugee families at </w:t>
      </w:r>
      <w:r w:rsidR="004C7406">
        <w:t>Ibis hotel</w:t>
      </w:r>
      <w:r w:rsidR="00CC6D87">
        <w:t>, Bethnal Green Library also has a drop in session for refugees.</w:t>
      </w:r>
    </w:p>
    <w:p w14:paraId="43CB53DB" w14:textId="64C6D634" w:rsidR="004C7406" w:rsidRDefault="00F242BB" w:rsidP="004C7406">
      <w:hyperlink r:id="rId11" w:history="1">
        <w:r w:rsidR="00CC6D87" w:rsidRPr="00113A9D">
          <w:rPr>
            <w:rStyle w:val="Hyperlink"/>
            <w:b/>
            <w:bCs/>
          </w:rPr>
          <w:t>St Georges German Lutheran</w:t>
        </w:r>
        <w:r w:rsidR="00CC6D87" w:rsidRPr="00113A9D">
          <w:rPr>
            <w:rStyle w:val="Hyperlink"/>
          </w:rPr>
          <w:t xml:space="preserve"> </w:t>
        </w:r>
        <w:r w:rsidR="00CC6D87" w:rsidRPr="00113A9D">
          <w:rPr>
            <w:rStyle w:val="Hyperlink"/>
            <w:b/>
            <w:bCs/>
          </w:rPr>
          <w:t>Church</w:t>
        </w:r>
      </w:hyperlink>
      <w:r w:rsidR="00CC6D87">
        <w:t xml:space="preserve"> </w:t>
      </w:r>
      <w:r w:rsidR="004C7406">
        <w:t xml:space="preserve">– </w:t>
      </w:r>
      <w:r w:rsidR="00CC6D87">
        <w:t xml:space="preserve">They are holding a history talk featuring </w:t>
      </w:r>
      <w:r w:rsidR="004C7406">
        <w:t xml:space="preserve">next </w:t>
      </w:r>
      <w:r w:rsidR="00D13221">
        <w:t>Spitalfields</w:t>
      </w:r>
      <w:r w:rsidR="004C7406">
        <w:t xml:space="preserve"> Tru</w:t>
      </w:r>
      <w:r w:rsidR="00D13221">
        <w:t>s</w:t>
      </w:r>
      <w:r w:rsidR="004C7406">
        <w:t xml:space="preserve">t </w:t>
      </w:r>
      <w:r w:rsidR="00CC6D87">
        <w:t>and saving</w:t>
      </w:r>
      <w:r w:rsidR="004C7406">
        <w:t xml:space="preserve"> Georgian houses – </w:t>
      </w:r>
      <w:r w:rsidR="00CC6D87">
        <w:t>the talk takes place online</w:t>
      </w:r>
      <w:r w:rsidR="00113A9D">
        <w:t xml:space="preserve"> (see website for details).</w:t>
      </w:r>
    </w:p>
    <w:p w14:paraId="6A5CCDD3" w14:textId="344B741B" w:rsidR="004C7406" w:rsidRDefault="00F242BB" w:rsidP="004C7406">
      <w:hyperlink r:id="rId12" w:history="1">
        <w:r w:rsidR="00CC6D87" w:rsidRPr="00113A9D">
          <w:rPr>
            <w:rStyle w:val="Hyperlink"/>
            <w:b/>
            <w:bCs/>
          </w:rPr>
          <w:t>No Place for Hate</w:t>
        </w:r>
      </w:hyperlink>
      <w:r w:rsidR="00CC6D87">
        <w:t xml:space="preserve"> </w:t>
      </w:r>
      <w:r w:rsidR="004C7406">
        <w:t xml:space="preserve">– </w:t>
      </w:r>
      <w:r w:rsidR="00CC6D87">
        <w:t xml:space="preserve">The team have spaces on their </w:t>
      </w:r>
      <w:r w:rsidR="00534454">
        <w:t xml:space="preserve">Champions training programme – hate crime champions raise awareness of hate crime in local communities – and then progress to become hate crime ambassadors. The training covers what is hate crime, delivering presentations, and is a vital role for someone with some time  to give. Please email </w:t>
      </w:r>
      <w:r w:rsidR="004C7406">
        <w:t>hatecrime@towerhamlets</w:t>
      </w:r>
      <w:r w:rsidR="00534454">
        <w:t>.</w:t>
      </w:r>
      <w:r w:rsidR="004C7406">
        <w:t>gov</w:t>
      </w:r>
      <w:r w:rsidR="00534454">
        <w:t>.</w:t>
      </w:r>
      <w:r w:rsidR="004C7406">
        <w:t xml:space="preserve">uk </w:t>
      </w:r>
      <w:r w:rsidR="00534454">
        <w:t xml:space="preserve">for more information. </w:t>
      </w:r>
    </w:p>
    <w:p w14:paraId="05510C9F" w14:textId="4A9C16FC" w:rsidR="004C7406" w:rsidRDefault="00F242BB" w:rsidP="004C7406">
      <w:hyperlink r:id="rId13" w:history="1">
        <w:r w:rsidR="00534454" w:rsidRPr="00113A9D">
          <w:rPr>
            <w:rStyle w:val="Hyperlink"/>
            <w:b/>
            <w:bCs/>
          </w:rPr>
          <w:t>London College of Fashion</w:t>
        </w:r>
      </w:hyperlink>
      <w:r w:rsidR="004C7406">
        <w:t xml:space="preserve"> – </w:t>
      </w:r>
      <w:r w:rsidR="00D13221">
        <w:t>Are</w:t>
      </w:r>
      <w:r w:rsidR="00534454">
        <w:t xml:space="preserve"> working using </w:t>
      </w:r>
      <w:r w:rsidR="004C7406">
        <w:t xml:space="preserve">fashion to tackle social issues – </w:t>
      </w:r>
      <w:r w:rsidR="00534454">
        <w:t xml:space="preserve">including </w:t>
      </w:r>
      <w:r w:rsidR="004C7406">
        <w:t xml:space="preserve">knife crime and youth </w:t>
      </w:r>
      <w:r w:rsidR="00D13221">
        <w:t>violence and</w:t>
      </w:r>
      <w:r w:rsidR="004C7406">
        <w:t xml:space="preserve"> work</w:t>
      </w:r>
      <w:r w:rsidR="00534454">
        <w:t xml:space="preserve">ing with young people in East London to provide </w:t>
      </w:r>
      <w:r w:rsidR="004C7406">
        <w:t xml:space="preserve"> educational </w:t>
      </w:r>
      <w:r w:rsidR="00D13221">
        <w:t>opportunities</w:t>
      </w:r>
      <w:r w:rsidR="004C7406">
        <w:t xml:space="preserve"> for </w:t>
      </w:r>
      <w:r w:rsidR="00D13221">
        <w:t>young</w:t>
      </w:r>
      <w:r w:rsidR="004C7406">
        <w:t xml:space="preserve"> people in fashion</w:t>
      </w:r>
      <w:r w:rsidR="00534454">
        <w:t xml:space="preserve">.  Another project is focused on refugees to </w:t>
      </w:r>
      <w:r w:rsidR="004C7406">
        <w:t xml:space="preserve">show how much we can learn cultural heritage and resilience building. </w:t>
      </w:r>
      <w:r w:rsidR="00534454">
        <w:t>The p</w:t>
      </w:r>
      <w:r w:rsidR="004C7406">
        <w:t xml:space="preserve">ilot </w:t>
      </w:r>
      <w:r w:rsidR="00534454">
        <w:t xml:space="preserve">phase involves </w:t>
      </w:r>
      <w:r w:rsidR="004C7406">
        <w:t xml:space="preserve">collecting stories from refugees, </w:t>
      </w:r>
      <w:r w:rsidR="00534454">
        <w:t xml:space="preserve">who </w:t>
      </w:r>
      <w:r w:rsidR="004C7406">
        <w:t>will then co design a manifesto fo</w:t>
      </w:r>
      <w:r w:rsidR="00534454">
        <w:t xml:space="preserve">r </w:t>
      </w:r>
      <w:r w:rsidR="004C7406">
        <w:t xml:space="preserve">their sustainable future.  </w:t>
      </w:r>
      <w:r w:rsidR="00534454">
        <w:t xml:space="preserve">The project will aim to </w:t>
      </w:r>
      <w:r w:rsidR="004C7406">
        <w:t xml:space="preserve">embed cultural heritage, </w:t>
      </w:r>
      <w:r w:rsidR="00534454">
        <w:t>s</w:t>
      </w:r>
      <w:r w:rsidR="004C7406">
        <w:t>tart</w:t>
      </w:r>
      <w:r w:rsidR="00534454">
        <w:t xml:space="preserve"> a</w:t>
      </w:r>
      <w:r w:rsidR="004C7406">
        <w:t xml:space="preserve"> social </w:t>
      </w:r>
      <w:r w:rsidR="00D13221">
        <w:t>enterprise</w:t>
      </w:r>
      <w:r w:rsidR="004C7406">
        <w:t xml:space="preserve"> and advoca</w:t>
      </w:r>
      <w:r w:rsidR="00534454">
        <w:t>te</w:t>
      </w:r>
      <w:r w:rsidR="004C7406">
        <w:t xml:space="preserve"> for policy change. </w:t>
      </w:r>
      <w:r w:rsidR="00534454">
        <w:t xml:space="preserve">They welcome anyone willing to collaborate or link them with refugee communities. </w:t>
      </w:r>
    </w:p>
    <w:p w14:paraId="115DD1A2" w14:textId="3AE6D9F1" w:rsidR="004C7406" w:rsidRDefault="00F242BB" w:rsidP="004C7406">
      <w:hyperlink r:id="rId14" w:history="1">
        <w:r w:rsidR="00534454" w:rsidRPr="00113A9D">
          <w:rPr>
            <w:rStyle w:val="Hyperlink"/>
            <w:b/>
            <w:bCs/>
          </w:rPr>
          <w:t>Jesuit Refugee Services</w:t>
        </w:r>
        <w:r w:rsidR="00534454" w:rsidRPr="00113A9D">
          <w:rPr>
            <w:rStyle w:val="Hyperlink"/>
          </w:rPr>
          <w:t xml:space="preserve"> </w:t>
        </w:r>
      </w:hyperlink>
      <w:r w:rsidR="004C7406">
        <w:t xml:space="preserve"> – </w:t>
      </w:r>
      <w:r w:rsidR="00534454">
        <w:t xml:space="preserve">They </w:t>
      </w:r>
      <w:r w:rsidR="004C7406">
        <w:t>work with refugees an</w:t>
      </w:r>
      <w:r w:rsidR="00534454">
        <w:t>d</w:t>
      </w:r>
      <w:r w:rsidR="004C7406">
        <w:t xml:space="preserve"> asylum seekers, prov</w:t>
      </w:r>
      <w:r w:rsidR="004165E3">
        <w:t>iding</w:t>
      </w:r>
      <w:r w:rsidR="004C7406">
        <w:t xml:space="preserve"> advice and case work support.</w:t>
      </w:r>
      <w:r w:rsidR="004165E3">
        <w:t xml:space="preserve"> They receive </w:t>
      </w:r>
      <w:r w:rsidR="00D13221">
        <w:t>referrals</w:t>
      </w:r>
      <w:r w:rsidR="004165E3">
        <w:t xml:space="preserve"> from all over London and offer </w:t>
      </w:r>
      <w:r w:rsidR="004C7406">
        <w:t xml:space="preserve">monthly food parcels, English </w:t>
      </w:r>
      <w:r w:rsidR="004165E3">
        <w:t>classes</w:t>
      </w:r>
      <w:r w:rsidR="004C7406">
        <w:t xml:space="preserve">, </w:t>
      </w:r>
      <w:proofErr w:type="gramStart"/>
      <w:r w:rsidR="004C7406">
        <w:t>drama</w:t>
      </w:r>
      <w:proofErr w:type="gramEnd"/>
      <w:r w:rsidR="004C7406">
        <w:t xml:space="preserve"> and trips.  </w:t>
      </w:r>
    </w:p>
    <w:p w14:paraId="573FEB39" w14:textId="265CE7B8" w:rsidR="004C7406" w:rsidRDefault="00F242BB" w:rsidP="004C7406">
      <w:hyperlink r:id="rId15" w:history="1">
        <w:proofErr w:type="gramStart"/>
        <w:r w:rsidR="004165E3" w:rsidRPr="00113A9D">
          <w:rPr>
            <w:rStyle w:val="Hyperlink"/>
            <w:b/>
            <w:bCs/>
          </w:rPr>
          <w:t>North East</w:t>
        </w:r>
        <w:proofErr w:type="gramEnd"/>
        <w:r w:rsidR="004165E3" w:rsidRPr="00113A9D">
          <w:rPr>
            <w:rStyle w:val="Hyperlink"/>
            <w:b/>
            <w:bCs/>
          </w:rPr>
          <w:t xml:space="preserve"> London </w:t>
        </w:r>
        <w:r w:rsidR="004C7406" w:rsidRPr="00113A9D">
          <w:rPr>
            <w:rStyle w:val="Hyperlink"/>
            <w:b/>
            <w:bCs/>
          </w:rPr>
          <w:t>CCG</w:t>
        </w:r>
      </w:hyperlink>
      <w:r w:rsidR="004C7406">
        <w:t xml:space="preserve"> – </w:t>
      </w:r>
      <w:r w:rsidR="004165E3">
        <w:t>Are working to i</w:t>
      </w:r>
      <w:r w:rsidR="004C7406">
        <w:t>mprov</w:t>
      </w:r>
      <w:r w:rsidR="004165E3">
        <w:t>e</w:t>
      </w:r>
      <w:r w:rsidR="004C7406">
        <w:t xml:space="preserve"> engagement and public involvement </w:t>
      </w:r>
      <w:r w:rsidR="004165E3">
        <w:t>and</w:t>
      </w:r>
      <w:r w:rsidR="004C7406">
        <w:t xml:space="preserve"> want local people to influence and </w:t>
      </w:r>
      <w:r w:rsidR="00D13221">
        <w:t>co-produce</w:t>
      </w:r>
      <w:r w:rsidR="004C7406">
        <w:t xml:space="preserve"> </w:t>
      </w:r>
      <w:r w:rsidR="004165E3">
        <w:t xml:space="preserve">services </w:t>
      </w:r>
      <w:r w:rsidR="004C7406">
        <w:t xml:space="preserve">– </w:t>
      </w:r>
      <w:r w:rsidR="004165E3">
        <w:t xml:space="preserve">there are lots of change ahead in which this </w:t>
      </w:r>
      <w:r w:rsidR="00D13221">
        <w:t>input</w:t>
      </w:r>
      <w:r w:rsidR="004165E3">
        <w:t xml:space="preserve"> can take place. </w:t>
      </w:r>
    </w:p>
    <w:p w14:paraId="3CE2AAC9" w14:textId="1F8A08CF" w:rsidR="004C7406" w:rsidRDefault="00F242BB" w:rsidP="004165E3">
      <w:hyperlink r:id="rId16" w:history="1">
        <w:r w:rsidR="004C7406" w:rsidRPr="00113A9D">
          <w:rPr>
            <w:rStyle w:val="Hyperlink"/>
            <w:b/>
            <w:bCs/>
          </w:rPr>
          <w:t xml:space="preserve">East London Foundation </w:t>
        </w:r>
        <w:r w:rsidR="00D13221" w:rsidRPr="00113A9D">
          <w:rPr>
            <w:rStyle w:val="Hyperlink"/>
            <w:b/>
            <w:bCs/>
          </w:rPr>
          <w:t>Trust</w:t>
        </w:r>
      </w:hyperlink>
      <w:r w:rsidR="004C7406">
        <w:t xml:space="preserve"> – </w:t>
      </w:r>
      <w:r w:rsidR="004165E3">
        <w:t xml:space="preserve">Are a </w:t>
      </w:r>
      <w:r w:rsidR="004C7406">
        <w:t xml:space="preserve">community </w:t>
      </w:r>
      <w:r w:rsidR="004165E3">
        <w:t xml:space="preserve">psychology service based </w:t>
      </w:r>
      <w:r w:rsidR="004C7406">
        <w:t xml:space="preserve">in </w:t>
      </w:r>
      <w:r w:rsidR="004165E3">
        <w:t>Whitechapel</w:t>
      </w:r>
      <w:r w:rsidR="004C7406">
        <w:t xml:space="preserve"> and Mile End </w:t>
      </w:r>
      <w:r w:rsidR="004165E3">
        <w:t>hospital, and recommend the services of Tower Hamlets</w:t>
      </w:r>
      <w:r w:rsidR="004C7406">
        <w:t xml:space="preserve"> Recovery College</w:t>
      </w:r>
      <w:r w:rsidR="004165E3">
        <w:t>, who have a conversation</w:t>
      </w:r>
      <w:r w:rsidR="004C7406">
        <w:t xml:space="preserve"> club for refugee</w:t>
      </w:r>
      <w:r w:rsidR="004165E3">
        <w:t xml:space="preserve">s and asylum seekers. </w:t>
      </w:r>
    </w:p>
    <w:p w14:paraId="229F9284" w14:textId="789E19D3" w:rsidR="004A7548" w:rsidRDefault="00F242BB" w:rsidP="004A7548">
      <w:hyperlink r:id="rId17" w:history="1">
        <w:r w:rsidR="004A7548" w:rsidRPr="004A7548">
          <w:rPr>
            <w:rStyle w:val="Hyperlink"/>
            <w:b/>
            <w:bCs/>
          </w:rPr>
          <w:t>East London Mosque</w:t>
        </w:r>
      </w:hyperlink>
      <w:r w:rsidR="004A7548">
        <w:t xml:space="preserve"> – ELM hold Muslim Women Support Groups around mental </w:t>
      </w:r>
      <w:proofErr w:type="gramStart"/>
      <w:r w:rsidR="004A7548">
        <w:t>health,</w:t>
      </w:r>
      <w:proofErr w:type="gramEnd"/>
      <w:r w:rsidR="004A7548">
        <w:t xml:space="preserve"> sessions take place on Tuesdays at 10:15 in the Maryam Centre and at 10:00 on Thursdays at Sama Academy.</w:t>
      </w:r>
    </w:p>
    <w:p w14:paraId="024B9E2F" w14:textId="77777777" w:rsidR="00D13221" w:rsidRPr="00113A9D" w:rsidRDefault="00D13221" w:rsidP="00D13221">
      <w:pPr>
        <w:jc w:val="center"/>
        <w:rPr>
          <w:b/>
          <w:bCs/>
          <w:color w:val="FF0000"/>
          <w:sz w:val="24"/>
          <w:szCs w:val="24"/>
        </w:rPr>
      </w:pPr>
    </w:p>
    <w:p w14:paraId="5EBEB576" w14:textId="127DE1C9" w:rsidR="004C7406" w:rsidRPr="00113A9D" w:rsidRDefault="004165E3" w:rsidP="00D13221">
      <w:pPr>
        <w:jc w:val="center"/>
        <w:rPr>
          <w:b/>
          <w:bCs/>
          <w:color w:val="FF0000"/>
          <w:sz w:val="24"/>
          <w:szCs w:val="24"/>
        </w:rPr>
      </w:pPr>
      <w:r w:rsidRPr="00113A9D">
        <w:rPr>
          <w:b/>
          <w:bCs/>
          <w:color w:val="FF0000"/>
          <w:sz w:val="24"/>
          <w:szCs w:val="24"/>
        </w:rPr>
        <w:t xml:space="preserve">The next forum meeting will take place </w:t>
      </w:r>
      <w:r w:rsidR="00D13221" w:rsidRPr="00113A9D">
        <w:rPr>
          <w:b/>
          <w:bCs/>
          <w:color w:val="FF0000"/>
          <w:sz w:val="24"/>
          <w:szCs w:val="24"/>
        </w:rPr>
        <w:t xml:space="preserve">at 6pm </w:t>
      </w:r>
      <w:r w:rsidRPr="00113A9D">
        <w:rPr>
          <w:b/>
          <w:bCs/>
          <w:color w:val="FF0000"/>
          <w:sz w:val="24"/>
          <w:szCs w:val="24"/>
        </w:rPr>
        <w:t xml:space="preserve">on </w:t>
      </w:r>
      <w:r w:rsidR="00D13221" w:rsidRPr="00113A9D">
        <w:rPr>
          <w:b/>
          <w:bCs/>
          <w:color w:val="FF0000"/>
          <w:sz w:val="24"/>
          <w:szCs w:val="24"/>
        </w:rPr>
        <w:t>Monday 12 September, venue tbc – save the date!</w:t>
      </w:r>
    </w:p>
    <w:p w14:paraId="15EB45A0" w14:textId="77777777" w:rsidR="004C7406" w:rsidRDefault="004C7406" w:rsidP="004C7406"/>
    <w:p w14:paraId="67A1C01D" w14:textId="77777777" w:rsidR="00B15DCB" w:rsidRDefault="00F242BB"/>
    <w:sectPr w:rsidR="00B15DCB" w:rsidSect="0078337F">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60B"/>
    <w:multiLevelType w:val="hybridMultilevel"/>
    <w:tmpl w:val="A5E6D4B8"/>
    <w:lvl w:ilvl="0" w:tplc="383E2A10">
      <w:start w:val="1"/>
      <w:numFmt w:val="bullet"/>
      <w:lvlText w:val="•"/>
      <w:lvlJc w:val="left"/>
      <w:pPr>
        <w:tabs>
          <w:tab w:val="num" w:pos="720"/>
        </w:tabs>
        <w:ind w:left="720" w:hanging="360"/>
      </w:pPr>
      <w:rPr>
        <w:rFonts w:ascii="Arial" w:hAnsi="Arial" w:hint="default"/>
      </w:rPr>
    </w:lvl>
    <w:lvl w:ilvl="1" w:tplc="F7B2249A" w:tentative="1">
      <w:start w:val="1"/>
      <w:numFmt w:val="bullet"/>
      <w:lvlText w:val="•"/>
      <w:lvlJc w:val="left"/>
      <w:pPr>
        <w:tabs>
          <w:tab w:val="num" w:pos="1440"/>
        </w:tabs>
        <w:ind w:left="1440" w:hanging="360"/>
      </w:pPr>
      <w:rPr>
        <w:rFonts w:ascii="Arial" w:hAnsi="Arial" w:hint="default"/>
      </w:rPr>
    </w:lvl>
    <w:lvl w:ilvl="2" w:tplc="A4A029AA" w:tentative="1">
      <w:start w:val="1"/>
      <w:numFmt w:val="bullet"/>
      <w:lvlText w:val="•"/>
      <w:lvlJc w:val="left"/>
      <w:pPr>
        <w:tabs>
          <w:tab w:val="num" w:pos="2160"/>
        </w:tabs>
        <w:ind w:left="2160" w:hanging="360"/>
      </w:pPr>
      <w:rPr>
        <w:rFonts w:ascii="Arial" w:hAnsi="Arial" w:hint="default"/>
      </w:rPr>
    </w:lvl>
    <w:lvl w:ilvl="3" w:tplc="B68EE13C" w:tentative="1">
      <w:start w:val="1"/>
      <w:numFmt w:val="bullet"/>
      <w:lvlText w:val="•"/>
      <w:lvlJc w:val="left"/>
      <w:pPr>
        <w:tabs>
          <w:tab w:val="num" w:pos="2880"/>
        </w:tabs>
        <w:ind w:left="2880" w:hanging="360"/>
      </w:pPr>
      <w:rPr>
        <w:rFonts w:ascii="Arial" w:hAnsi="Arial" w:hint="default"/>
      </w:rPr>
    </w:lvl>
    <w:lvl w:ilvl="4" w:tplc="56F8CEA0" w:tentative="1">
      <w:start w:val="1"/>
      <w:numFmt w:val="bullet"/>
      <w:lvlText w:val="•"/>
      <w:lvlJc w:val="left"/>
      <w:pPr>
        <w:tabs>
          <w:tab w:val="num" w:pos="3600"/>
        </w:tabs>
        <w:ind w:left="3600" w:hanging="360"/>
      </w:pPr>
      <w:rPr>
        <w:rFonts w:ascii="Arial" w:hAnsi="Arial" w:hint="default"/>
      </w:rPr>
    </w:lvl>
    <w:lvl w:ilvl="5" w:tplc="846812B0" w:tentative="1">
      <w:start w:val="1"/>
      <w:numFmt w:val="bullet"/>
      <w:lvlText w:val="•"/>
      <w:lvlJc w:val="left"/>
      <w:pPr>
        <w:tabs>
          <w:tab w:val="num" w:pos="4320"/>
        </w:tabs>
        <w:ind w:left="4320" w:hanging="360"/>
      </w:pPr>
      <w:rPr>
        <w:rFonts w:ascii="Arial" w:hAnsi="Arial" w:hint="default"/>
      </w:rPr>
    </w:lvl>
    <w:lvl w:ilvl="6" w:tplc="4C200134" w:tentative="1">
      <w:start w:val="1"/>
      <w:numFmt w:val="bullet"/>
      <w:lvlText w:val="•"/>
      <w:lvlJc w:val="left"/>
      <w:pPr>
        <w:tabs>
          <w:tab w:val="num" w:pos="5040"/>
        </w:tabs>
        <w:ind w:left="5040" w:hanging="360"/>
      </w:pPr>
      <w:rPr>
        <w:rFonts w:ascii="Arial" w:hAnsi="Arial" w:hint="default"/>
      </w:rPr>
    </w:lvl>
    <w:lvl w:ilvl="7" w:tplc="945653A2" w:tentative="1">
      <w:start w:val="1"/>
      <w:numFmt w:val="bullet"/>
      <w:lvlText w:val="•"/>
      <w:lvlJc w:val="left"/>
      <w:pPr>
        <w:tabs>
          <w:tab w:val="num" w:pos="5760"/>
        </w:tabs>
        <w:ind w:left="5760" w:hanging="360"/>
      </w:pPr>
      <w:rPr>
        <w:rFonts w:ascii="Arial" w:hAnsi="Arial" w:hint="default"/>
      </w:rPr>
    </w:lvl>
    <w:lvl w:ilvl="8" w:tplc="E196B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82AC5"/>
    <w:multiLevelType w:val="hybridMultilevel"/>
    <w:tmpl w:val="F18E8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336907"/>
    <w:multiLevelType w:val="hybridMultilevel"/>
    <w:tmpl w:val="FE3013BE"/>
    <w:lvl w:ilvl="0" w:tplc="DAE06A48">
      <w:start w:val="1"/>
      <w:numFmt w:val="bullet"/>
      <w:lvlText w:val="•"/>
      <w:lvlJc w:val="left"/>
      <w:pPr>
        <w:tabs>
          <w:tab w:val="num" w:pos="720"/>
        </w:tabs>
        <w:ind w:left="720" w:hanging="360"/>
      </w:pPr>
      <w:rPr>
        <w:rFonts w:ascii="Arial" w:hAnsi="Arial" w:hint="default"/>
      </w:rPr>
    </w:lvl>
    <w:lvl w:ilvl="1" w:tplc="E73ED0E8" w:tentative="1">
      <w:start w:val="1"/>
      <w:numFmt w:val="bullet"/>
      <w:lvlText w:val="•"/>
      <w:lvlJc w:val="left"/>
      <w:pPr>
        <w:tabs>
          <w:tab w:val="num" w:pos="1440"/>
        </w:tabs>
        <w:ind w:left="1440" w:hanging="360"/>
      </w:pPr>
      <w:rPr>
        <w:rFonts w:ascii="Arial" w:hAnsi="Arial" w:hint="default"/>
      </w:rPr>
    </w:lvl>
    <w:lvl w:ilvl="2" w:tplc="0696E96A" w:tentative="1">
      <w:start w:val="1"/>
      <w:numFmt w:val="bullet"/>
      <w:lvlText w:val="•"/>
      <w:lvlJc w:val="left"/>
      <w:pPr>
        <w:tabs>
          <w:tab w:val="num" w:pos="2160"/>
        </w:tabs>
        <w:ind w:left="2160" w:hanging="360"/>
      </w:pPr>
      <w:rPr>
        <w:rFonts w:ascii="Arial" w:hAnsi="Arial" w:hint="default"/>
      </w:rPr>
    </w:lvl>
    <w:lvl w:ilvl="3" w:tplc="305CC7F8" w:tentative="1">
      <w:start w:val="1"/>
      <w:numFmt w:val="bullet"/>
      <w:lvlText w:val="•"/>
      <w:lvlJc w:val="left"/>
      <w:pPr>
        <w:tabs>
          <w:tab w:val="num" w:pos="2880"/>
        </w:tabs>
        <w:ind w:left="2880" w:hanging="360"/>
      </w:pPr>
      <w:rPr>
        <w:rFonts w:ascii="Arial" w:hAnsi="Arial" w:hint="default"/>
      </w:rPr>
    </w:lvl>
    <w:lvl w:ilvl="4" w:tplc="FB442152" w:tentative="1">
      <w:start w:val="1"/>
      <w:numFmt w:val="bullet"/>
      <w:lvlText w:val="•"/>
      <w:lvlJc w:val="left"/>
      <w:pPr>
        <w:tabs>
          <w:tab w:val="num" w:pos="3600"/>
        </w:tabs>
        <w:ind w:left="3600" w:hanging="360"/>
      </w:pPr>
      <w:rPr>
        <w:rFonts w:ascii="Arial" w:hAnsi="Arial" w:hint="default"/>
      </w:rPr>
    </w:lvl>
    <w:lvl w:ilvl="5" w:tplc="99887120" w:tentative="1">
      <w:start w:val="1"/>
      <w:numFmt w:val="bullet"/>
      <w:lvlText w:val="•"/>
      <w:lvlJc w:val="left"/>
      <w:pPr>
        <w:tabs>
          <w:tab w:val="num" w:pos="4320"/>
        </w:tabs>
        <w:ind w:left="4320" w:hanging="360"/>
      </w:pPr>
      <w:rPr>
        <w:rFonts w:ascii="Arial" w:hAnsi="Arial" w:hint="default"/>
      </w:rPr>
    </w:lvl>
    <w:lvl w:ilvl="6" w:tplc="4DAADB1E" w:tentative="1">
      <w:start w:val="1"/>
      <w:numFmt w:val="bullet"/>
      <w:lvlText w:val="•"/>
      <w:lvlJc w:val="left"/>
      <w:pPr>
        <w:tabs>
          <w:tab w:val="num" w:pos="5040"/>
        </w:tabs>
        <w:ind w:left="5040" w:hanging="360"/>
      </w:pPr>
      <w:rPr>
        <w:rFonts w:ascii="Arial" w:hAnsi="Arial" w:hint="default"/>
      </w:rPr>
    </w:lvl>
    <w:lvl w:ilvl="7" w:tplc="8646CE64" w:tentative="1">
      <w:start w:val="1"/>
      <w:numFmt w:val="bullet"/>
      <w:lvlText w:val="•"/>
      <w:lvlJc w:val="left"/>
      <w:pPr>
        <w:tabs>
          <w:tab w:val="num" w:pos="5760"/>
        </w:tabs>
        <w:ind w:left="5760" w:hanging="360"/>
      </w:pPr>
      <w:rPr>
        <w:rFonts w:ascii="Arial" w:hAnsi="Arial" w:hint="default"/>
      </w:rPr>
    </w:lvl>
    <w:lvl w:ilvl="8" w:tplc="6BDAEE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D32B4"/>
    <w:multiLevelType w:val="hybridMultilevel"/>
    <w:tmpl w:val="BAAAB7AA"/>
    <w:lvl w:ilvl="0" w:tplc="7130C10C">
      <w:start w:val="1"/>
      <w:numFmt w:val="bullet"/>
      <w:lvlText w:val="•"/>
      <w:lvlJc w:val="left"/>
      <w:pPr>
        <w:tabs>
          <w:tab w:val="num" w:pos="720"/>
        </w:tabs>
        <w:ind w:left="720" w:hanging="360"/>
      </w:pPr>
      <w:rPr>
        <w:rFonts w:ascii="Arial" w:hAnsi="Arial" w:hint="default"/>
      </w:rPr>
    </w:lvl>
    <w:lvl w:ilvl="1" w:tplc="878EB6A4" w:tentative="1">
      <w:start w:val="1"/>
      <w:numFmt w:val="bullet"/>
      <w:lvlText w:val="•"/>
      <w:lvlJc w:val="left"/>
      <w:pPr>
        <w:tabs>
          <w:tab w:val="num" w:pos="1440"/>
        </w:tabs>
        <w:ind w:left="1440" w:hanging="360"/>
      </w:pPr>
      <w:rPr>
        <w:rFonts w:ascii="Arial" w:hAnsi="Arial" w:hint="default"/>
      </w:rPr>
    </w:lvl>
    <w:lvl w:ilvl="2" w:tplc="37A87206" w:tentative="1">
      <w:start w:val="1"/>
      <w:numFmt w:val="bullet"/>
      <w:lvlText w:val="•"/>
      <w:lvlJc w:val="left"/>
      <w:pPr>
        <w:tabs>
          <w:tab w:val="num" w:pos="2160"/>
        </w:tabs>
        <w:ind w:left="2160" w:hanging="360"/>
      </w:pPr>
      <w:rPr>
        <w:rFonts w:ascii="Arial" w:hAnsi="Arial" w:hint="default"/>
      </w:rPr>
    </w:lvl>
    <w:lvl w:ilvl="3" w:tplc="AEA8D812" w:tentative="1">
      <w:start w:val="1"/>
      <w:numFmt w:val="bullet"/>
      <w:lvlText w:val="•"/>
      <w:lvlJc w:val="left"/>
      <w:pPr>
        <w:tabs>
          <w:tab w:val="num" w:pos="2880"/>
        </w:tabs>
        <w:ind w:left="2880" w:hanging="360"/>
      </w:pPr>
      <w:rPr>
        <w:rFonts w:ascii="Arial" w:hAnsi="Arial" w:hint="default"/>
      </w:rPr>
    </w:lvl>
    <w:lvl w:ilvl="4" w:tplc="CA5EF0B2" w:tentative="1">
      <w:start w:val="1"/>
      <w:numFmt w:val="bullet"/>
      <w:lvlText w:val="•"/>
      <w:lvlJc w:val="left"/>
      <w:pPr>
        <w:tabs>
          <w:tab w:val="num" w:pos="3600"/>
        </w:tabs>
        <w:ind w:left="3600" w:hanging="360"/>
      </w:pPr>
      <w:rPr>
        <w:rFonts w:ascii="Arial" w:hAnsi="Arial" w:hint="default"/>
      </w:rPr>
    </w:lvl>
    <w:lvl w:ilvl="5" w:tplc="67082A78" w:tentative="1">
      <w:start w:val="1"/>
      <w:numFmt w:val="bullet"/>
      <w:lvlText w:val="•"/>
      <w:lvlJc w:val="left"/>
      <w:pPr>
        <w:tabs>
          <w:tab w:val="num" w:pos="4320"/>
        </w:tabs>
        <w:ind w:left="4320" w:hanging="360"/>
      </w:pPr>
      <w:rPr>
        <w:rFonts w:ascii="Arial" w:hAnsi="Arial" w:hint="default"/>
      </w:rPr>
    </w:lvl>
    <w:lvl w:ilvl="6" w:tplc="AA005BE8" w:tentative="1">
      <w:start w:val="1"/>
      <w:numFmt w:val="bullet"/>
      <w:lvlText w:val="•"/>
      <w:lvlJc w:val="left"/>
      <w:pPr>
        <w:tabs>
          <w:tab w:val="num" w:pos="5040"/>
        </w:tabs>
        <w:ind w:left="5040" w:hanging="360"/>
      </w:pPr>
      <w:rPr>
        <w:rFonts w:ascii="Arial" w:hAnsi="Arial" w:hint="default"/>
      </w:rPr>
    </w:lvl>
    <w:lvl w:ilvl="7" w:tplc="5DB6620A" w:tentative="1">
      <w:start w:val="1"/>
      <w:numFmt w:val="bullet"/>
      <w:lvlText w:val="•"/>
      <w:lvlJc w:val="left"/>
      <w:pPr>
        <w:tabs>
          <w:tab w:val="num" w:pos="5760"/>
        </w:tabs>
        <w:ind w:left="5760" w:hanging="360"/>
      </w:pPr>
      <w:rPr>
        <w:rFonts w:ascii="Arial" w:hAnsi="Arial" w:hint="default"/>
      </w:rPr>
    </w:lvl>
    <w:lvl w:ilvl="8" w:tplc="71F405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EB6F7F"/>
    <w:multiLevelType w:val="hybridMultilevel"/>
    <w:tmpl w:val="3F0624C6"/>
    <w:lvl w:ilvl="0" w:tplc="068C80B2">
      <w:start w:val="1"/>
      <w:numFmt w:val="bullet"/>
      <w:lvlText w:val="•"/>
      <w:lvlJc w:val="left"/>
      <w:pPr>
        <w:tabs>
          <w:tab w:val="num" w:pos="720"/>
        </w:tabs>
        <w:ind w:left="720" w:hanging="360"/>
      </w:pPr>
      <w:rPr>
        <w:rFonts w:ascii="Arial" w:hAnsi="Arial" w:hint="default"/>
      </w:rPr>
    </w:lvl>
    <w:lvl w:ilvl="1" w:tplc="AD8C5D06" w:tentative="1">
      <w:start w:val="1"/>
      <w:numFmt w:val="bullet"/>
      <w:lvlText w:val="•"/>
      <w:lvlJc w:val="left"/>
      <w:pPr>
        <w:tabs>
          <w:tab w:val="num" w:pos="1440"/>
        </w:tabs>
        <w:ind w:left="1440" w:hanging="360"/>
      </w:pPr>
      <w:rPr>
        <w:rFonts w:ascii="Arial" w:hAnsi="Arial" w:hint="default"/>
      </w:rPr>
    </w:lvl>
    <w:lvl w:ilvl="2" w:tplc="43CA254E" w:tentative="1">
      <w:start w:val="1"/>
      <w:numFmt w:val="bullet"/>
      <w:lvlText w:val="•"/>
      <w:lvlJc w:val="left"/>
      <w:pPr>
        <w:tabs>
          <w:tab w:val="num" w:pos="2160"/>
        </w:tabs>
        <w:ind w:left="2160" w:hanging="360"/>
      </w:pPr>
      <w:rPr>
        <w:rFonts w:ascii="Arial" w:hAnsi="Arial" w:hint="default"/>
      </w:rPr>
    </w:lvl>
    <w:lvl w:ilvl="3" w:tplc="9B489702" w:tentative="1">
      <w:start w:val="1"/>
      <w:numFmt w:val="bullet"/>
      <w:lvlText w:val="•"/>
      <w:lvlJc w:val="left"/>
      <w:pPr>
        <w:tabs>
          <w:tab w:val="num" w:pos="2880"/>
        </w:tabs>
        <w:ind w:left="2880" w:hanging="360"/>
      </w:pPr>
      <w:rPr>
        <w:rFonts w:ascii="Arial" w:hAnsi="Arial" w:hint="default"/>
      </w:rPr>
    </w:lvl>
    <w:lvl w:ilvl="4" w:tplc="93F218FA" w:tentative="1">
      <w:start w:val="1"/>
      <w:numFmt w:val="bullet"/>
      <w:lvlText w:val="•"/>
      <w:lvlJc w:val="left"/>
      <w:pPr>
        <w:tabs>
          <w:tab w:val="num" w:pos="3600"/>
        </w:tabs>
        <w:ind w:left="3600" w:hanging="360"/>
      </w:pPr>
      <w:rPr>
        <w:rFonts w:ascii="Arial" w:hAnsi="Arial" w:hint="default"/>
      </w:rPr>
    </w:lvl>
    <w:lvl w:ilvl="5" w:tplc="82686750" w:tentative="1">
      <w:start w:val="1"/>
      <w:numFmt w:val="bullet"/>
      <w:lvlText w:val="•"/>
      <w:lvlJc w:val="left"/>
      <w:pPr>
        <w:tabs>
          <w:tab w:val="num" w:pos="4320"/>
        </w:tabs>
        <w:ind w:left="4320" w:hanging="360"/>
      </w:pPr>
      <w:rPr>
        <w:rFonts w:ascii="Arial" w:hAnsi="Arial" w:hint="default"/>
      </w:rPr>
    </w:lvl>
    <w:lvl w:ilvl="6" w:tplc="FF2E50F0" w:tentative="1">
      <w:start w:val="1"/>
      <w:numFmt w:val="bullet"/>
      <w:lvlText w:val="•"/>
      <w:lvlJc w:val="left"/>
      <w:pPr>
        <w:tabs>
          <w:tab w:val="num" w:pos="5040"/>
        </w:tabs>
        <w:ind w:left="5040" w:hanging="360"/>
      </w:pPr>
      <w:rPr>
        <w:rFonts w:ascii="Arial" w:hAnsi="Arial" w:hint="default"/>
      </w:rPr>
    </w:lvl>
    <w:lvl w:ilvl="7" w:tplc="5B764992" w:tentative="1">
      <w:start w:val="1"/>
      <w:numFmt w:val="bullet"/>
      <w:lvlText w:val="•"/>
      <w:lvlJc w:val="left"/>
      <w:pPr>
        <w:tabs>
          <w:tab w:val="num" w:pos="5760"/>
        </w:tabs>
        <w:ind w:left="5760" w:hanging="360"/>
      </w:pPr>
      <w:rPr>
        <w:rFonts w:ascii="Arial" w:hAnsi="Arial" w:hint="default"/>
      </w:rPr>
    </w:lvl>
    <w:lvl w:ilvl="8" w:tplc="E0AA59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A7F13"/>
    <w:multiLevelType w:val="hybridMultilevel"/>
    <w:tmpl w:val="8BA48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582709"/>
    <w:multiLevelType w:val="hybridMultilevel"/>
    <w:tmpl w:val="7E12E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0A6B2D"/>
    <w:multiLevelType w:val="hybridMultilevel"/>
    <w:tmpl w:val="CC205F8E"/>
    <w:lvl w:ilvl="0" w:tplc="439C0A3A">
      <w:start w:val="1"/>
      <w:numFmt w:val="bullet"/>
      <w:lvlText w:val="•"/>
      <w:lvlJc w:val="left"/>
      <w:pPr>
        <w:tabs>
          <w:tab w:val="num" w:pos="720"/>
        </w:tabs>
        <w:ind w:left="720" w:hanging="360"/>
      </w:pPr>
      <w:rPr>
        <w:rFonts w:ascii="Arial" w:hAnsi="Arial" w:hint="default"/>
      </w:rPr>
    </w:lvl>
    <w:lvl w:ilvl="1" w:tplc="9A30C554" w:tentative="1">
      <w:start w:val="1"/>
      <w:numFmt w:val="bullet"/>
      <w:lvlText w:val="•"/>
      <w:lvlJc w:val="left"/>
      <w:pPr>
        <w:tabs>
          <w:tab w:val="num" w:pos="1440"/>
        </w:tabs>
        <w:ind w:left="1440" w:hanging="360"/>
      </w:pPr>
      <w:rPr>
        <w:rFonts w:ascii="Arial" w:hAnsi="Arial" w:hint="default"/>
      </w:rPr>
    </w:lvl>
    <w:lvl w:ilvl="2" w:tplc="9E7478BE" w:tentative="1">
      <w:start w:val="1"/>
      <w:numFmt w:val="bullet"/>
      <w:lvlText w:val="•"/>
      <w:lvlJc w:val="left"/>
      <w:pPr>
        <w:tabs>
          <w:tab w:val="num" w:pos="2160"/>
        </w:tabs>
        <w:ind w:left="2160" w:hanging="360"/>
      </w:pPr>
      <w:rPr>
        <w:rFonts w:ascii="Arial" w:hAnsi="Arial" w:hint="default"/>
      </w:rPr>
    </w:lvl>
    <w:lvl w:ilvl="3" w:tplc="B6208054" w:tentative="1">
      <w:start w:val="1"/>
      <w:numFmt w:val="bullet"/>
      <w:lvlText w:val="•"/>
      <w:lvlJc w:val="left"/>
      <w:pPr>
        <w:tabs>
          <w:tab w:val="num" w:pos="2880"/>
        </w:tabs>
        <w:ind w:left="2880" w:hanging="360"/>
      </w:pPr>
      <w:rPr>
        <w:rFonts w:ascii="Arial" w:hAnsi="Arial" w:hint="default"/>
      </w:rPr>
    </w:lvl>
    <w:lvl w:ilvl="4" w:tplc="8F9CBD74" w:tentative="1">
      <w:start w:val="1"/>
      <w:numFmt w:val="bullet"/>
      <w:lvlText w:val="•"/>
      <w:lvlJc w:val="left"/>
      <w:pPr>
        <w:tabs>
          <w:tab w:val="num" w:pos="3600"/>
        </w:tabs>
        <w:ind w:left="3600" w:hanging="360"/>
      </w:pPr>
      <w:rPr>
        <w:rFonts w:ascii="Arial" w:hAnsi="Arial" w:hint="default"/>
      </w:rPr>
    </w:lvl>
    <w:lvl w:ilvl="5" w:tplc="9AA42686" w:tentative="1">
      <w:start w:val="1"/>
      <w:numFmt w:val="bullet"/>
      <w:lvlText w:val="•"/>
      <w:lvlJc w:val="left"/>
      <w:pPr>
        <w:tabs>
          <w:tab w:val="num" w:pos="4320"/>
        </w:tabs>
        <w:ind w:left="4320" w:hanging="360"/>
      </w:pPr>
      <w:rPr>
        <w:rFonts w:ascii="Arial" w:hAnsi="Arial" w:hint="default"/>
      </w:rPr>
    </w:lvl>
    <w:lvl w:ilvl="6" w:tplc="40AA3CDC" w:tentative="1">
      <w:start w:val="1"/>
      <w:numFmt w:val="bullet"/>
      <w:lvlText w:val="•"/>
      <w:lvlJc w:val="left"/>
      <w:pPr>
        <w:tabs>
          <w:tab w:val="num" w:pos="5040"/>
        </w:tabs>
        <w:ind w:left="5040" w:hanging="360"/>
      </w:pPr>
      <w:rPr>
        <w:rFonts w:ascii="Arial" w:hAnsi="Arial" w:hint="default"/>
      </w:rPr>
    </w:lvl>
    <w:lvl w:ilvl="7" w:tplc="1102D144" w:tentative="1">
      <w:start w:val="1"/>
      <w:numFmt w:val="bullet"/>
      <w:lvlText w:val="•"/>
      <w:lvlJc w:val="left"/>
      <w:pPr>
        <w:tabs>
          <w:tab w:val="num" w:pos="5760"/>
        </w:tabs>
        <w:ind w:left="5760" w:hanging="360"/>
      </w:pPr>
      <w:rPr>
        <w:rFonts w:ascii="Arial" w:hAnsi="Arial" w:hint="default"/>
      </w:rPr>
    </w:lvl>
    <w:lvl w:ilvl="8" w:tplc="BBEE43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1E6199"/>
    <w:multiLevelType w:val="hybridMultilevel"/>
    <w:tmpl w:val="C96C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93745C"/>
    <w:multiLevelType w:val="hybridMultilevel"/>
    <w:tmpl w:val="810AD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42AA2"/>
    <w:multiLevelType w:val="hybridMultilevel"/>
    <w:tmpl w:val="90860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0C575B"/>
    <w:multiLevelType w:val="hybridMultilevel"/>
    <w:tmpl w:val="32D6B56A"/>
    <w:lvl w:ilvl="0" w:tplc="1598C50E">
      <w:start w:val="1"/>
      <w:numFmt w:val="bullet"/>
      <w:lvlText w:val="•"/>
      <w:lvlJc w:val="left"/>
      <w:pPr>
        <w:tabs>
          <w:tab w:val="num" w:pos="720"/>
        </w:tabs>
        <w:ind w:left="720" w:hanging="360"/>
      </w:pPr>
      <w:rPr>
        <w:rFonts w:ascii="Arial" w:hAnsi="Arial" w:hint="default"/>
      </w:rPr>
    </w:lvl>
    <w:lvl w:ilvl="1" w:tplc="30B274AC" w:tentative="1">
      <w:start w:val="1"/>
      <w:numFmt w:val="bullet"/>
      <w:lvlText w:val="•"/>
      <w:lvlJc w:val="left"/>
      <w:pPr>
        <w:tabs>
          <w:tab w:val="num" w:pos="1440"/>
        </w:tabs>
        <w:ind w:left="1440" w:hanging="360"/>
      </w:pPr>
      <w:rPr>
        <w:rFonts w:ascii="Arial" w:hAnsi="Arial" w:hint="default"/>
      </w:rPr>
    </w:lvl>
    <w:lvl w:ilvl="2" w:tplc="57B29EA2" w:tentative="1">
      <w:start w:val="1"/>
      <w:numFmt w:val="bullet"/>
      <w:lvlText w:val="•"/>
      <w:lvlJc w:val="left"/>
      <w:pPr>
        <w:tabs>
          <w:tab w:val="num" w:pos="2160"/>
        </w:tabs>
        <w:ind w:left="2160" w:hanging="360"/>
      </w:pPr>
      <w:rPr>
        <w:rFonts w:ascii="Arial" w:hAnsi="Arial" w:hint="default"/>
      </w:rPr>
    </w:lvl>
    <w:lvl w:ilvl="3" w:tplc="18D8871E" w:tentative="1">
      <w:start w:val="1"/>
      <w:numFmt w:val="bullet"/>
      <w:lvlText w:val="•"/>
      <w:lvlJc w:val="left"/>
      <w:pPr>
        <w:tabs>
          <w:tab w:val="num" w:pos="2880"/>
        </w:tabs>
        <w:ind w:left="2880" w:hanging="360"/>
      </w:pPr>
      <w:rPr>
        <w:rFonts w:ascii="Arial" w:hAnsi="Arial" w:hint="default"/>
      </w:rPr>
    </w:lvl>
    <w:lvl w:ilvl="4" w:tplc="16B201A6" w:tentative="1">
      <w:start w:val="1"/>
      <w:numFmt w:val="bullet"/>
      <w:lvlText w:val="•"/>
      <w:lvlJc w:val="left"/>
      <w:pPr>
        <w:tabs>
          <w:tab w:val="num" w:pos="3600"/>
        </w:tabs>
        <w:ind w:left="3600" w:hanging="360"/>
      </w:pPr>
      <w:rPr>
        <w:rFonts w:ascii="Arial" w:hAnsi="Arial" w:hint="default"/>
      </w:rPr>
    </w:lvl>
    <w:lvl w:ilvl="5" w:tplc="C05AD5F4" w:tentative="1">
      <w:start w:val="1"/>
      <w:numFmt w:val="bullet"/>
      <w:lvlText w:val="•"/>
      <w:lvlJc w:val="left"/>
      <w:pPr>
        <w:tabs>
          <w:tab w:val="num" w:pos="4320"/>
        </w:tabs>
        <w:ind w:left="4320" w:hanging="360"/>
      </w:pPr>
      <w:rPr>
        <w:rFonts w:ascii="Arial" w:hAnsi="Arial" w:hint="default"/>
      </w:rPr>
    </w:lvl>
    <w:lvl w:ilvl="6" w:tplc="8BCEDCBE" w:tentative="1">
      <w:start w:val="1"/>
      <w:numFmt w:val="bullet"/>
      <w:lvlText w:val="•"/>
      <w:lvlJc w:val="left"/>
      <w:pPr>
        <w:tabs>
          <w:tab w:val="num" w:pos="5040"/>
        </w:tabs>
        <w:ind w:left="5040" w:hanging="360"/>
      </w:pPr>
      <w:rPr>
        <w:rFonts w:ascii="Arial" w:hAnsi="Arial" w:hint="default"/>
      </w:rPr>
    </w:lvl>
    <w:lvl w:ilvl="7" w:tplc="FF006464" w:tentative="1">
      <w:start w:val="1"/>
      <w:numFmt w:val="bullet"/>
      <w:lvlText w:val="•"/>
      <w:lvlJc w:val="left"/>
      <w:pPr>
        <w:tabs>
          <w:tab w:val="num" w:pos="5760"/>
        </w:tabs>
        <w:ind w:left="5760" w:hanging="360"/>
      </w:pPr>
      <w:rPr>
        <w:rFonts w:ascii="Arial" w:hAnsi="Arial" w:hint="default"/>
      </w:rPr>
    </w:lvl>
    <w:lvl w:ilvl="8" w:tplc="D1AC68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A91718"/>
    <w:multiLevelType w:val="hybridMultilevel"/>
    <w:tmpl w:val="542A3B80"/>
    <w:lvl w:ilvl="0" w:tplc="F8DA6C8C">
      <w:start w:val="1"/>
      <w:numFmt w:val="bullet"/>
      <w:lvlText w:val="•"/>
      <w:lvlJc w:val="left"/>
      <w:pPr>
        <w:tabs>
          <w:tab w:val="num" w:pos="720"/>
        </w:tabs>
        <w:ind w:left="720" w:hanging="360"/>
      </w:pPr>
      <w:rPr>
        <w:rFonts w:ascii="Arial" w:hAnsi="Arial" w:hint="default"/>
      </w:rPr>
    </w:lvl>
    <w:lvl w:ilvl="1" w:tplc="915C2268" w:tentative="1">
      <w:start w:val="1"/>
      <w:numFmt w:val="bullet"/>
      <w:lvlText w:val="•"/>
      <w:lvlJc w:val="left"/>
      <w:pPr>
        <w:tabs>
          <w:tab w:val="num" w:pos="1440"/>
        </w:tabs>
        <w:ind w:left="1440" w:hanging="360"/>
      </w:pPr>
      <w:rPr>
        <w:rFonts w:ascii="Arial" w:hAnsi="Arial" w:hint="default"/>
      </w:rPr>
    </w:lvl>
    <w:lvl w:ilvl="2" w:tplc="76566190" w:tentative="1">
      <w:start w:val="1"/>
      <w:numFmt w:val="bullet"/>
      <w:lvlText w:val="•"/>
      <w:lvlJc w:val="left"/>
      <w:pPr>
        <w:tabs>
          <w:tab w:val="num" w:pos="2160"/>
        </w:tabs>
        <w:ind w:left="2160" w:hanging="360"/>
      </w:pPr>
      <w:rPr>
        <w:rFonts w:ascii="Arial" w:hAnsi="Arial" w:hint="default"/>
      </w:rPr>
    </w:lvl>
    <w:lvl w:ilvl="3" w:tplc="6172C834" w:tentative="1">
      <w:start w:val="1"/>
      <w:numFmt w:val="bullet"/>
      <w:lvlText w:val="•"/>
      <w:lvlJc w:val="left"/>
      <w:pPr>
        <w:tabs>
          <w:tab w:val="num" w:pos="2880"/>
        </w:tabs>
        <w:ind w:left="2880" w:hanging="360"/>
      </w:pPr>
      <w:rPr>
        <w:rFonts w:ascii="Arial" w:hAnsi="Arial" w:hint="default"/>
      </w:rPr>
    </w:lvl>
    <w:lvl w:ilvl="4" w:tplc="E722AE86" w:tentative="1">
      <w:start w:val="1"/>
      <w:numFmt w:val="bullet"/>
      <w:lvlText w:val="•"/>
      <w:lvlJc w:val="left"/>
      <w:pPr>
        <w:tabs>
          <w:tab w:val="num" w:pos="3600"/>
        </w:tabs>
        <w:ind w:left="3600" w:hanging="360"/>
      </w:pPr>
      <w:rPr>
        <w:rFonts w:ascii="Arial" w:hAnsi="Arial" w:hint="default"/>
      </w:rPr>
    </w:lvl>
    <w:lvl w:ilvl="5" w:tplc="D9F630BA" w:tentative="1">
      <w:start w:val="1"/>
      <w:numFmt w:val="bullet"/>
      <w:lvlText w:val="•"/>
      <w:lvlJc w:val="left"/>
      <w:pPr>
        <w:tabs>
          <w:tab w:val="num" w:pos="4320"/>
        </w:tabs>
        <w:ind w:left="4320" w:hanging="360"/>
      </w:pPr>
      <w:rPr>
        <w:rFonts w:ascii="Arial" w:hAnsi="Arial" w:hint="default"/>
      </w:rPr>
    </w:lvl>
    <w:lvl w:ilvl="6" w:tplc="98E8AB34" w:tentative="1">
      <w:start w:val="1"/>
      <w:numFmt w:val="bullet"/>
      <w:lvlText w:val="•"/>
      <w:lvlJc w:val="left"/>
      <w:pPr>
        <w:tabs>
          <w:tab w:val="num" w:pos="5040"/>
        </w:tabs>
        <w:ind w:left="5040" w:hanging="360"/>
      </w:pPr>
      <w:rPr>
        <w:rFonts w:ascii="Arial" w:hAnsi="Arial" w:hint="default"/>
      </w:rPr>
    </w:lvl>
    <w:lvl w:ilvl="7" w:tplc="92A2DE82" w:tentative="1">
      <w:start w:val="1"/>
      <w:numFmt w:val="bullet"/>
      <w:lvlText w:val="•"/>
      <w:lvlJc w:val="left"/>
      <w:pPr>
        <w:tabs>
          <w:tab w:val="num" w:pos="5760"/>
        </w:tabs>
        <w:ind w:left="5760" w:hanging="360"/>
      </w:pPr>
      <w:rPr>
        <w:rFonts w:ascii="Arial" w:hAnsi="Arial" w:hint="default"/>
      </w:rPr>
    </w:lvl>
    <w:lvl w:ilvl="8" w:tplc="AEA0A3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E25D14"/>
    <w:multiLevelType w:val="hybridMultilevel"/>
    <w:tmpl w:val="33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6612F"/>
    <w:multiLevelType w:val="hybridMultilevel"/>
    <w:tmpl w:val="2D06C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8476156">
    <w:abstractNumId w:val="9"/>
  </w:num>
  <w:num w:numId="2" w16cid:durableId="381443621">
    <w:abstractNumId w:val="12"/>
  </w:num>
  <w:num w:numId="3" w16cid:durableId="883904287">
    <w:abstractNumId w:val="8"/>
  </w:num>
  <w:num w:numId="4" w16cid:durableId="609624383">
    <w:abstractNumId w:val="4"/>
  </w:num>
  <w:num w:numId="5" w16cid:durableId="979185695">
    <w:abstractNumId w:val="10"/>
  </w:num>
  <w:num w:numId="6" w16cid:durableId="454445566">
    <w:abstractNumId w:val="2"/>
  </w:num>
  <w:num w:numId="7" w16cid:durableId="1985504028">
    <w:abstractNumId w:val="14"/>
  </w:num>
  <w:num w:numId="8" w16cid:durableId="2008365633">
    <w:abstractNumId w:val="7"/>
  </w:num>
  <w:num w:numId="9" w16cid:durableId="235674362">
    <w:abstractNumId w:val="5"/>
  </w:num>
  <w:num w:numId="10" w16cid:durableId="1765301119">
    <w:abstractNumId w:val="11"/>
  </w:num>
  <w:num w:numId="11" w16cid:durableId="2140995844">
    <w:abstractNumId w:val="6"/>
  </w:num>
  <w:num w:numId="12" w16cid:durableId="749889885">
    <w:abstractNumId w:val="3"/>
  </w:num>
  <w:num w:numId="13" w16cid:durableId="927545791">
    <w:abstractNumId w:val="1"/>
  </w:num>
  <w:num w:numId="14" w16cid:durableId="184102376">
    <w:abstractNumId w:val="0"/>
  </w:num>
  <w:num w:numId="15" w16cid:durableId="1188837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06"/>
    <w:rsid w:val="00054852"/>
    <w:rsid w:val="00113A9D"/>
    <w:rsid w:val="00314F50"/>
    <w:rsid w:val="004165E3"/>
    <w:rsid w:val="00432DB2"/>
    <w:rsid w:val="004A7548"/>
    <w:rsid w:val="004C7406"/>
    <w:rsid w:val="00534454"/>
    <w:rsid w:val="005862A4"/>
    <w:rsid w:val="005D2E18"/>
    <w:rsid w:val="00705215"/>
    <w:rsid w:val="00732AC5"/>
    <w:rsid w:val="00824657"/>
    <w:rsid w:val="009205E2"/>
    <w:rsid w:val="0099791D"/>
    <w:rsid w:val="009D43D0"/>
    <w:rsid w:val="00B56CD9"/>
    <w:rsid w:val="00C8178C"/>
    <w:rsid w:val="00CC6D87"/>
    <w:rsid w:val="00D13221"/>
    <w:rsid w:val="00E030C4"/>
    <w:rsid w:val="00E1462E"/>
    <w:rsid w:val="00F242BB"/>
    <w:rsid w:val="00FC2082"/>
    <w:rsid w:val="00FC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9B0B"/>
  <w15:chartTrackingRefBased/>
  <w15:docId w15:val="{FA74A7F9-C039-465D-BBE5-C7E3687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06"/>
    <w:pPr>
      <w:ind w:left="720"/>
      <w:contextualSpacing/>
    </w:pPr>
  </w:style>
  <w:style w:type="character" w:styleId="Hyperlink">
    <w:name w:val="Hyperlink"/>
    <w:basedOn w:val="DefaultParagraphFont"/>
    <w:uiPriority w:val="99"/>
    <w:unhideWhenUsed/>
    <w:rsid w:val="00E1462E"/>
    <w:rPr>
      <w:color w:val="0563C1" w:themeColor="hyperlink"/>
      <w:u w:val="single"/>
    </w:rPr>
  </w:style>
  <w:style w:type="character" w:styleId="UnresolvedMention">
    <w:name w:val="Unresolved Mention"/>
    <w:basedOn w:val="DefaultParagraphFont"/>
    <w:uiPriority w:val="99"/>
    <w:semiHidden/>
    <w:unhideWhenUsed/>
    <w:rsid w:val="00E1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5121">
      <w:bodyDiv w:val="1"/>
      <w:marLeft w:val="0"/>
      <w:marRight w:val="0"/>
      <w:marTop w:val="0"/>
      <w:marBottom w:val="0"/>
      <w:divBdr>
        <w:top w:val="none" w:sz="0" w:space="0" w:color="auto"/>
        <w:left w:val="none" w:sz="0" w:space="0" w:color="auto"/>
        <w:bottom w:val="none" w:sz="0" w:space="0" w:color="auto"/>
        <w:right w:val="none" w:sz="0" w:space="0" w:color="auto"/>
      </w:divBdr>
      <w:divsChild>
        <w:div w:id="1243220542">
          <w:marLeft w:val="360"/>
          <w:marRight w:val="0"/>
          <w:marTop w:val="200"/>
          <w:marBottom w:val="0"/>
          <w:divBdr>
            <w:top w:val="none" w:sz="0" w:space="0" w:color="auto"/>
            <w:left w:val="none" w:sz="0" w:space="0" w:color="auto"/>
            <w:bottom w:val="none" w:sz="0" w:space="0" w:color="auto"/>
            <w:right w:val="none" w:sz="0" w:space="0" w:color="auto"/>
          </w:divBdr>
        </w:div>
        <w:div w:id="56324178">
          <w:marLeft w:val="360"/>
          <w:marRight w:val="0"/>
          <w:marTop w:val="200"/>
          <w:marBottom w:val="0"/>
          <w:divBdr>
            <w:top w:val="none" w:sz="0" w:space="0" w:color="auto"/>
            <w:left w:val="none" w:sz="0" w:space="0" w:color="auto"/>
            <w:bottom w:val="none" w:sz="0" w:space="0" w:color="auto"/>
            <w:right w:val="none" w:sz="0" w:space="0" w:color="auto"/>
          </w:divBdr>
        </w:div>
        <w:div w:id="920522884">
          <w:marLeft w:val="360"/>
          <w:marRight w:val="0"/>
          <w:marTop w:val="200"/>
          <w:marBottom w:val="0"/>
          <w:divBdr>
            <w:top w:val="none" w:sz="0" w:space="0" w:color="auto"/>
            <w:left w:val="none" w:sz="0" w:space="0" w:color="auto"/>
            <w:bottom w:val="none" w:sz="0" w:space="0" w:color="auto"/>
            <w:right w:val="none" w:sz="0" w:space="0" w:color="auto"/>
          </w:divBdr>
        </w:div>
      </w:divsChild>
    </w:div>
    <w:div w:id="486170103">
      <w:bodyDiv w:val="1"/>
      <w:marLeft w:val="0"/>
      <w:marRight w:val="0"/>
      <w:marTop w:val="0"/>
      <w:marBottom w:val="0"/>
      <w:divBdr>
        <w:top w:val="none" w:sz="0" w:space="0" w:color="auto"/>
        <w:left w:val="none" w:sz="0" w:space="0" w:color="auto"/>
        <w:bottom w:val="none" w:sz="0" w:space="0" w:color="auto"/>
        <w:right w:val="none" w:sz="0" w:space="0" w:color="auto"/>
      </w:divBdr>
      <w:divsChild>
        <w:div w:id="1980918880">
          <w:marLeft w:val="360"/>
          <w:marRight w:val="0"/>
          <w:marTop w:val="200"/>
          <w:marBottom w:val="0"/>
          <w:divBdr>
            <w:top w:val="none" w:sz="0" w:space="0" w:color="auto"/>
            <w:left w:val="none" w:sz="0" w:space="0" w:color="auto"/>
            <w:bottom w:val="none" w:sz="0" w:space="0" w:color="auto"/>
            <w:right w:val="none" w:sz="0" w:space="0" w:color="auto"/>
          </w:divBdr>
        </w:div>
        <w:div w:id="1231650724">
          <w:marLeft w:val="360"/>
          <w:marRight w:val="0"/>
          <w:marTop w:val="200"/>
          <w:marBottom w:val="0"/>
          <w:divBdr>
            <w:top w:val="none" w:sz="0" w:space="0" w:color="auto"/>
            <w:left w:val="none" w:sz="0" w:space="0" w:color="auto"/>
            <w:bottom w:val="none" w:sz="0" w:space="0" w:color="auto"/>
            <w:right w:val="none" w:sz="0" w:space="0" w:color="auto"/>
          </w:divBdr>
        </w:div>
        <w:div w:id="236600736">
          <w:marLeft w:val="360"/>
          <w:marRight w:val="0"/>
          <w:marTop w:val="200"/>
          <w:marBottom w:val="0"/>
          <w:divBdr>
            <w:top w:val="none" w:sz="0" w:space="0" w:color="auto"/>
            <w:left w:val="none" w:sz="0" w:space="0" w:color="auto"/>
            <w:bottom w:val="none" w:sz="0" w:space="0" w:color="auto"/>
            <w:right w:val="none" w:sz="0" w:space="0" w:color="auto"/>
          </w:divBdr>
        </w:div>
        <w:div w:id="438179495">
          <w:marLeft w:val="360"/>
          <w:marRight w:val="0"/>
          <w:marTop w:val="200"/>
          <w:marBottom w:val="0"/>
          <w:divBdr>
            <w:top w:val="none" w:sz="0" w:space="0" w:color="auto"/>
            <w:left w:val="none" w:sz="0" w:space="0" w:color="auto"/>
            <w:bottom w:val="none" w:sz="0" w:space="0" w:color="auto"/>
            <w:right w:val="none" w:sz="0" w:space="0" w:color="auto"/>
          </w:divBdr>
        </w:div>
        <w:div w:id="1600287492">
          <w:marLeft w:val="360"/>
          <w:marRight w:val="0"/>
          <w:marTop w:val="200"/>
          <w:marBottom w:val="0"/>
          <w:divBdr>
            <w:top w:val="none" w:sz="0" w:space="0" w:color="auto"/>
            <w:left w:val="none" w:sz="0" w:space="0" w:color="auto"/>
            <w:bottom w:val="none" w:sz="0" w:space="0" w:color="auto"/>
            <w:right w:val="none" w:sz="0" w:space="0" w:color="auto"/>
          </w:divBdr>
        </w:div>
      </w:divsChild>
    </w:div>
    <w:div w:id="537283501">
      <w:bodyDiv w:val="1"/>
      <w:marLeft w:val="0"/>
      <w:marRight w:val="0"/>
      <w:marTop w:val="0"/>
      <w:marBottom w:val="0"/>
      <w:divBdr>
        <w:top w:val="none" w:sz="0" w:space="0" w:color="auto"/>
        <w:left w:val="none" w:sz="0" w:space="0" w:color="auto"/>
        <w:bottom w:val="none" w:sz="0" w:space="0" w:color="auto"/>
        <w:right w:val="none" w:sz="0" w:space="0" w:color="auto"/>
      </w:divBdr>
      <w:divsChild>
        <w:div w:id="1894080747">
          <w:marLeft w:val="360"/>
          <w:marRight w:val="0"/>
          <w:marTop w:val="200"/>
          <w:marBottom w:val="0"/>
          <w:divBdr>
            <w:top w:val="none" w:sz="0" w:space="0" w:color="auto"/>
            <w:left w:val="none" w:sz="0" w:space="0" w:color="auto"/>
            <w:bottom w:val="none" w:sz="0" w:space="0" w:color="auto"/>
            <w:right w:val="none" w:sz="0" w:space="0" w:color="auto"/>
          </w:divBdr>
        </w:div>
        <w:div w:id="399518478">
          <w:marLeft w:val="360"/>
          <w:marRight w:val="0"/>
          <w:marTop w:val="200"/>
          <w:marBottom w:val="0"/>
          <w:divBdr>
            <w:top w:val="none" w:sz="0" w:space="0" w:color="auto"/>
            <w:left w:val="none" w:sz="0" w:space="0" w:color="auto"/>
            <w:bottom w:val="none" w:sz="0" w:space="0" w:color="auto"/>
            <w:right w:val="none" w:sz="0" w:space="0" w:color="auto"/>
          </w:divBdr>
        </w:div>
        <w:div w:id="531502569">
          <w:marLeft w:val="360"/>
          <w:marRight w:val="0"/>
          <w:marTop w:val="200"/>
          <w:marBottom w:val="0"/>
          <w:divBdr>
            <w:top w:val="none" w:sz="0" w:space="0" w:color="auto"/>
            <w:left w:val="none" w:sz="0" w:space="0" w:color="auto"/>
            <w:bottom w:val="none" w:sz="0" w:space="0" w:color="auto"/>
            <w:right w:val="none" w:sz="0" w:space="0" w:color="auto"/>
          </w:divBdr>
        </w:div>
        <w:div w:id="871065875">
          <w:marLeft w:val="360"/>
          <w:marRight w:val="0"/>
          <w:marTop w:val="200"/>
          <w:marBottom w:val="0"/>
          <w:divBdr>
            <w:top w:val="none" w:sz="0" w:space="0" w:color="auto"/>
            <w:left w:val="none" w:sz="0" w:space="0" w:color="auto"/>
            <w:bottom w:val="none" w:sz="0" w:space="0" w:color="auto"/>
            <w:right w:val="none" w:sz="0" w:space="0" w:color="auto"/>
          </w:divBdr>
        </w:div>
      </w:divsChild>
    </w:div>
    <w:div w:id="811213981">
      <w:bodyDiv w:val="1"/>
      <w:marLeft w:val="0"/>
      <w:marRight w:val="0"/>
      <w:marTop w:val="0"/>
      <w:marBottom w:val="0"/>
      <w:divBdr>
        <w:top w:val="none" w:sz="0" w:space="0" w:color="auto"/>
        <w:left w:val="none" w:sz="0" w:space="0" w:color="auto"/>
        <w:bottom w:val="none" w:sz="0" w:space="0" w:color="auto"/>
        <w:right w:val="none" w:sz="0" w:space="0" w:color="auto"/>
      </w:divBdr>
      <w:divsChild>
        <w:div w:id="187373160">
          <w:marLeft w:val="360"/>
          <w:marRight w:val="0"/>
          <w:marTop w:val="200"/>
          <w:marBottom w:val="0"/>
          <w:divBdr>
            <w:top w:val="none" w:sz="0" w:space="0" w:color="auto"/>
            <w:left w:val="none" w:sz="0" w:space="0" w:color="auto"/>
            <w:bottom w:val="none" w:sz="0" w:space="0" w:color="auto"/>
            <w:right w:val="none" w:sz="0" w:space="0" w:color="auto"/>
          </w:divBdr>
        </w:div>
        <w:div w:id="1584754080">
          <w:marLeft w:val="360"/>
          <w:marRight w:val="0"/>
          <w:marTop w:val="200"/>
          <w:marBottom w:val="0"/>
          <w:divBdr>
            <w:top w:val="none" w:sz="0" w:space="0" w:color="auto"/>
            <w:left w:val="none" w:sz="0" w:space="0" w:color="auto"/>
            <w:bottom w:val="none" w:sz="0" w:space="0" w:color="auto"/>
            <w:right w:val="none" w:sz="0" w:space="0" w:color="auto"/>
          </w:divBdr>
        </w:div>
        <w:div w:id="1765761562">
          <w:marLeft w:val="360"/>
          <w:marRight w:val="0"/>
          <w:marTop w:val="200"/>
          <w:marBottom w:val="0"/>
          <w:divBdr>
            <w:top w:val="none" w:sz="0" w:space="0" w:color="auto"/>
            <w:left w:val="none" w:sz="0" w:space="0" w:color="auto"/>
            <w:bottom w:val="none" w:sz="0" w:space="0" w:color="auto"/>
            <w:right w:val="none" w:sz="0" w:space="0" w:color="auto"/>
          </w:divBdr>
        </w:div>
      </w:divsChild>
    </w:div>
    <w:div w:id="876894158">
      <w:bodyDiv w:val="1"/>
      <w:marLeft w:val="0"/>
      <w:marRight w:val="0"/>
      <w:marTop w:val="0"/>
      <w:marBottom w:val="0"/>
      <w:divBdr>
        <w:top w:val="none" w:sz="0" w:space="0" w:color="auto"/>
        <w:left w:val="none" w:sz="0" w:space="0" w:color="auto"/>
        <w:bottom w:val="none" w:sz="0" w:space="0" w:color="auto"/>
        <w:right w:val="none" w:sz="0" w:space="0" w:color="auto"/>
      </w:divBdr>
      <w:divsChild>
        <w:div w:id="1896428388">
          <w:marLeft w:val="360"/>
          <w:marRight w:val="0"/>
          <w:marTop w:val="200"/>
          <w:marBottom w:val="0"/>
          <w:divBdr>
            <w:top w:val="none" w:sz="0" w:space="0" w:color="auto"/>
            <w:left w:val="none" w:sz="0" w:space="0" w:color="auto"/>
            <w:bottom w:val="none" w:sz="0" w:space="0" w:color="auto"/>
            <w:right w:val="none" w:sz="0" w:space="0" w:color="auto"/>
          </w:divBdr>
        </w:div>
        <w:div w:id="681248337">
          <w:marLeft w:val="360"/>
          <w:marRight w:val="0"/>
          <w:marTop w:val="200"/>
          <w:marBottom w:val="0"/>
          <w:divBdr>
            <w:top w:val="none" w:sz="0" w:space="0" w:color="auto"/>
            <w:left w:val="none" w:sz="0" w:space="0" w:color="auto"/>
            <w:bottom w:val="none" w:sz="0" w:space="0" w:color="auto"/>
            <w:right w:val="none" w:sz="0" w:space="0" w:color="auto"/>
          </w:divBdr>
        </w:div>
        <w:div w:id="821431016">
          <w:marLeft w:val="360"/>
          <w:marRight w:val="0"/>
          <w:marTop w:val="200"/>
          <w:marBottom w:val="0"/>
          <w:divBdr>
            <w:top w:val="none" w:sz="0" w:space="0" w:color="auto"/>
            <w:left w:val="none" w:sz="0" w:space="0" w:color="auto"/>
            <w:bottom w:val="none" w:sz="0" w:space="0" w:color="auto"/>
            <w:right w:val="none" w:sz="0" w:space="0" w:color="auto"/>
          </w:divBdr>
        </w:div>
        <w:div w:id="1379165188">
          <w:marLeft w:val="360"/>
          <w:marRight w:val="0"/>
          <w:marTop w:val="200"/>
          <w:marBottom w:val="0"/>
          <w:divBdr>
            <w:top w:val="none" w:sz="0" w:space="0" w:color="auto"/>
            <w:left w:val="none" w:sz="0" w:space="0" w:color="auto"/>
            <w:bottom w:val="none" w:sz="0" w:space="0" w:color="auto"/>
            <w:right w:val="none" w:sz="0" w:space="0" w:color="auto"/>
          </w:divBdr>
        </w:div>
        <w:div w:id="632565051">
          <w:marLeft w:val="360"/>
          <w:marRight w:val="0"/>
          <w:marTop w:val="200"/>
          <w:marBottom w:val="0"/>
          <w:divBdr>
            <w:top w:val="none" w:sz="0" w:space="0" w:color="auto"/>
            <w:left w:val="none" w:sz="0" w:space="0" w:color="auto"/>
            <w:bottom w:val="none" w:sz="0" w:space="0" w:color="auto"/>
            <w:right w:val="none" w:sz="0" w:space="0" w:color="auto"/>
          </w:divBdr>
        </w:div>
      </w:divsChild>
    </w:div>
    <w:div w:id="1039748267">
      <w:bodyDiv w:val="1"/>
      <w:marLeft w:val="0"/>
      <w:marRight w:val="0"/>
      <w:marTop w:val="0"/>
      <w:marBottom w:val="0"/>
      <w:divBdr>
        <w:top w:val="none" w:sz="0" w:space="0" w:color="auto"/>
        <w:left w:val="none" w:sz="0" w:space="0" w:color="auto"/>
        <w:bottom w:val="none" w:sz="0" w:space="0" w:color="auto"/>
        <w:right w:val="none" w:sz="0" w:space="0" w:color="auto"/>
      </w:divBdr>
      <w:divsChild>
        <w:div w:id="1343166825">
          <w:marLeft w:val="360"/>
          <w:marRight w:val="0"/>
          <w:marTop w:val="200"/>
          <w:marBottom w:val="0"/>
          <w:divBdr>
            <w:top w:val="none" w:sz="0" w:space="0" w:color="auto"/>
            <w:left w:val="none" w:sz="0" w:space="0" w:color="auto"/>
            <w:bottom w:val="none" w:sz="0" w:space="0" w:color="auto"/>
            <w:right w:val="none" w:sz="0" w:space="0" w:color="auto"/>
          </w:divBdr>
        </w:div>
        <w:div w:id="2054301956">
          <w:marLeft w:val="360"/>
          <w:marRight w:val="0"/>
          <w:marTop w:val="200"/>
          <w:marBottom w:val="0"/>
          <w:divBdr>
            <w:top w:val="none" w:sz="0" w:space="0" w:color="auto"/>
            <w:left w:val="none" w:sz="0" w:space="0" w:color="auto"/>
            <w:bottom w:val="none" w:sz="0" w:space="0" w:color="auto"/>
            <w:right w:val="none" w:sz="0" w:space="0" w:color="auto"/>
          </w:divBdr>
        </w:div>
        <w:div w:id="1087507713">
          <w:marLeft w:val="360"/>
          <w:marRight w:val="0"/>
          <w:marTop w:val="200"/>
          <w:marBottom w:val="0"/>
          <w:divBdr>
            <w:top w:val="none" w:sz="0" w:space="0" w:color="auto"/>
            <w:left w:val="none" w:sz="0" w:space="0" w:color="auto"/>
            <w:bottom w:val="none" w:sz="0" w:space="0" w:color="auto"/>
            <w:right w:val="none" w:sz="0" w:space="0" w:color="auto"/>
          </w:divBdr>
        </w:div>
        <w:div w:id="1758818363">
          <w:marLeft w:val="360"/>
          <w:marRight w:val="0"/>
          <w:marTop w:val="200"/>
          <w:marBottom w:val="0"/>
          <w:divBdr>
            <w:top w:val="none" w:sz="0" w:space="0" w:color="auto"/>
            <w:left w:val="none" w:sz="0" w:space="0" w:color="auto"/>
            <w:bottom w:val="none" w:sz="0" w:space="0" w:color="auto"/>
            <w:right w:val="none" w:sz="0" w:space="0" w:color="auto"/>
          </w:divBdr>
        </w:div>
        <w:div w:id="2059933519">
          <w:marLeft w:val="360"/>
          <w:marRight w:val="0"/>
          <w:marTop w:val="200"/>
          <w:marBottom w:val="0"/>
          <w:divBdr>
            <w:top w:val="none" w:sz="0" w:space="0" w:color="auto"/>
            <w:left w:val="none" w:sz="0" w:space="0" w:color="auto"/>
            <w:bottom w:val="none" w:sz="0" w:space="0" w:color="auto"/>
            <w:right w:val="none" w:sz="0" w:space="0" w:color="auto"/>
          </w:divBdr>
        </w:div>
      </w:divsChild>
    </w:div>
    <w:div w:id="1444959271">
      <w:bodyDiv w:val="1"/>
      <w:marLeft w:val="0"/>
      <w:marRight w:val="0"/>
      <w:marTop w:val="0"/>
      <w:marBottom w:val="0"/>
      <w:divBdr>
        <w:top w:val="none" w:sz="0" w:space="0" w:color="auto"/>
        <w:left w:val="none" w:sz="0" w:space="0" w:color="auto"/>
        <w:bottom w:val="none" w:sz="0" w:space="0" w:color="auto"/>
        <w:right w:val="none" w:sz="0" w:space="0" w:color="auto"/>
      </w:divBdr>
      <w:divsChild>
        <w:div w:id="963654232">
          <w:marLeft w:val="360"/>
          <w:marRight w:val="0"/>
          <w:marTop w:val="200"/>
          <w:marBottom w:val="0"/>
          <w:divBdr>
            <w:top w:val="none" w:sz="0" w:space="0" w:color="auto"/>
            <w:left w:val="none" w:sz="0" w:space="0" w:color="auto"/>
            <w:bottom w:val="none" w:sz="0" w:space="0" w:color="auto"/>
            <w:right w:val="none" w:sz="0" w:space="0" w:color="auto"/>
          </w:divBdr>
        </w:div>
        <w:div w:id="476798654">
          <w:marLeft w:val="360"/>
          <w:marRight w:val="0"/>
          <w:marTop w:val="200"/>
          <w:marBottom w:val="0"/>
          <w:divBdr>
            <w:top w:val="none" w:sz="0" w:space="0" w:color="auto"/>
            <w:left w:val="none" w:sz="0" w:space="0" w:color="auto"/>
            <w:bottom w:val="none" w:sz="0" w:space="0" w:color="auto"/>
            <w:right w:val="none" w:sz="0" w:space="0" w:color="auto"/>
          </w:divBdr>
        </w:div>
        <w:div w:id="1324041204">
          <w:marLeft w:val="360"/>
          <w:marRight w:val="0"/>
          <w:marTop w:val="200"/>
          <w:marBottom w:val="0"/>
          <w:divBdr>
            <w:top w:val="none" w:sz="0" w:space="0" w:color="auto"/>
            <w:left w:val="none" w:sz="0" w:space="0" w:color="auto"/>
            <w:bottom w:val="none" w:sz="0" w:space="0" w:color="auto"/>
            <w:right w:val="none" w:sz="0" w:space="0" w:color="auto"/>
          </w:divBdr>
        </w:div>
        <w:div w:id="867363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centre.com/" TargetMode="External"/><Relationship Id="rId13" Type="http://schemas.openxmlformats.org/officeDocument/2006/relationships/hyperlink" Target="https://www.arts.ac.uk/colleges/london-college-of-fash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ennyhadgraft.LIFELINENETWORK\Desktop\Ukrainian%20work%20TH%20interfaith%20Jun22.pptx" TargetMode="External"/><Relationship Id="rId12" Type="http://schemas.openxmlformats.org/officeDocument/2006/relationships/hyperlink" Target="https://www.towerhamlets.gov.uk/lgnl/community_and_living/community_safety__crime_preve/hate_crime/organisational_pledge.aspx" TargetMode="External"/><Relationship Id="rId17" Type="http://schemas.openxmlformats.org/officeDocument/2006/relationships/hyperlink" Target="https://www.eastlondonmosque.org.uk/" TargetMode="External"/><Relationship Id="rId2" Type="http://schemas.openxmlformats.org/officeDocument/2006/relationships/styles" Target="styles.xml"/><Relationship Id="rId16" Type="http://schemas.openxmlformats.org/officeDocument/2006/relationships/hyperlink" Target="https://www.elft.nhs.uk/" TargetMode="External"/><Relationship Id="rId1" Type="http://schemas.openxmlformats.org/officeDocument/2006/relationships/numbering" Target="numbering.xml"/><Relationship Id="rId6" Type="http://schemas.openxmlformats.org/officeDocument/2006/relationships/hyperlink" Target="https://www.praxis.org.uk/" TargetMode="External"/><Relationship Id="rId11" Type="http://schemas.openxmlformats.org/officeDocument/2006/relationships/hyperlink" Target="https://www.stgeorgesgermanchurch.org.uk/" TargetMode="External"/><Relationship Id="rId5" Type="http://schemas.openxmlformats.org/officeDocument/2006/relationships/image" Target="media/image1.jpeg"/><Relationship Id="rId15" Type="http://schemas.openxmlformats.org/officeDocument/2006/relationships/hyperlink" Target="https://northeastlondonccg.nhs.uk/" TargetMode="External"/><Relationship Id="rId10" Type="http://schemas.openxmlformats.org/officeDocument/2006/relationships/hyperlink" Target="https://whfs.org.uk/index.php/what-we-do/maternity-m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ernstreet.org.uk/" TargetMode="External"/><Relationship Id="rId14" Type="http://schemas.openxmlformats.org/officeDocument/2006/relationships/hyperlink" Target="https://www.jr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2022-06-30T12:33:00Z</dcterms:created>
  <dcterms:modified xsi:type="dcterms:W3CDTF">2022-06-30T12:33:00Z</dcterms:modified>
</cp:coreProperties>
</file>