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D023" w14:textId="77777777" w:rsidR="00CB7317" w:rsidRDefault="00CB7317" w:rsidP="00CB7317">
      <w:pPr>
        <w:jc w:val="center"/>
      </w:pPr>
      <w:r>
        <w:rPr>
          <w:noProof/>
        </w:rPr>
        <w:drawing>
          <wp:inline distT="0" distB="0" distL="0" distR="0" wp14:anchorId="0CFAB3F5" wp14:editId="08D66366">
            <wp:extent cx="857250" cy="10522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694" cy="1055235"/>
                    </a:xfrm>
                    <a:prstGeom prst="rect">
                      <a:avLst/>
                    </a:prstGeom>
                  </pic:spPr>
                </pic:pic>
              </a:graphicData>
            </a:graphic>
          </wp:inline>
        </w:drawing>
      </w:r>
    </w:p>
    <w:p w14:paraId="50417D9F" w14:textId="77777777" w:rsidR="00CB7317" w:rsidRDefault="00CB7317" w:rsidP="00CB7317">
      <w:r>
        <w:t xml:space="preserve"> </w:t>
      </w:r>
    </w:p>
    <w:p w14:paraId="7B7D0B5C" w14:textId="77777777" w:rsidR="00CB7317" w:rsidRPr="0078337F" w:rsidRDefault="00CB7317" w:rsidP="00CB7317">
      <w:pPr>
        <w:jc w:val="center"/>
        <w:rPr>
          <w:b/>
          <w:bCs/>
          <w:color w:val="7030A0"/>
          <w:sz w:val="48"/>
          <w:szCs w:val="48"/>
        </w:rPr>
      </w:pPr>
      <w:r w:rsidRPr="0078337F">
        <w:rPr>
          <w:b/>
          <w:bCs/>
          <w:color w:val="7030A0"/>
          <w:sz w:val="48"/>
          <w:szCs w:val="48"/>
        </w:rPr>
        <w:t xml:space="preserve">THIFF </w:t>
      </w:r>
      <w:r>
        <w:rPr>
          <w:b/>
          <w:bCs/>
          <w:color w:val="7030A0"/>
          <w:sz w:val="48"/>
          <w:szCs w:val="48"/>
        </w:rPr>
        <w:t xml:space="preserve">Forum </w:t>
      </w:r>
      <w:r w:rsidRPr="0078337F">
        <w:rPr>
          <w:b/>
          <w:bCs/>
          <w:color w:val="7030A0"/>
          <w:sz w:val="48"/>
          <w:szCs w:val="48"/>
        </w:rPr>
        <w:t xml:space="preserve">Meeting </w:t>
      </w:r>
      <w:r>
        <w:rPr>
          <w:b/>
          <w:bCs/>
          <w:color w:val="7030A0"/>
          <w:sz w:val="48"/>
          <w:szCs w:val="48"/>
        </w:rPr>
        <w:t>Summary: Safer Communities</w:t>
      </w:r>
    </w:p>
    <w:p w14:paraId="0729B705" w14:textId="77777777" w:rsidR="00CB7317" w:rsidRPr="00FC6EEC" w:rsidRDefault="00CB7317" w:rsidP="00CB7317">
      <w:pPr>
        <w:jc w:val="center"/>
        <w:rPr>
          <w:b/>
          <w:bCs/>
          <w:sz w:val="24"/>
          <w:szCs w:val="24"/>
        </w:rPr>
      </w:pPr>
      <w:r w:rsidRPr="00FC6EEC">
        <w:rPr>
          <w:b/>
          <w:bCs/>
          <w:sz w:val="24"/>
          <w:szCs w:val="24"/>
        </w:rPr>
        <w:t xml:space="preserve">Monday </w:t>
      </w:r>
      <w:r>
        <w:rPr>
          <w:b/>
          <w:bCs/>
          <w:sz w:val="24"/>
          <w:szCs w:val="24"/>
        </w:rPr>
        <w:t>31</w:t>
      </w:r>
      <w:r w:rsidRPr="00FC6EEC">
        <w:rPr>
          <w:b/>
          <w:bCs/>
          <w:sz w:val="24"/>
          <w:szCs w:val="24"/>
        </w:rPr>
        <w:t xml:space="preserve"> </w:t>
      </w:r>
      <w:r>
        <w:rPr>
          <w:b/>
          <w:bCs/>
          <w:sz w:val="24"/>
          <w:szCs w:val="24"/>
        </w:rPr>
        <w:t>January</w:t>
      </w:r>
      <w:r w:rsidRPr="00FC6EEC">
        <w:rPr>
          <w:b/>
          <w:bCs/>
          <w:sz w:val="24"/>
          <w:szCs w:val="24"/>
        </w:rPr>
        <w:t xml:space="preserve"> 202</w:t>
      </w:r>
      <w:r>
        <w:rPr>
          <w:b/>
          <w:bCs/>
          <w:sz w:val="24"/>
          <w:szCs w:val="24"/>
        </w:rPr>
        <w:t>3</w:t>
      </w:r>
      <w:r w:rsidRPr="00FC6EEC">
        <w:rPr>
          <w:b/>
          <w:bCs/>
          <w:sz w:val="24"/>
          <w:szCs w:val="24"/>
        </w:rPr>
        <w:t xml:space="preserve">, 6-8pm at THCVS offices, Bethnal Green </w:t>
      </w:r>
    </w:p>
    <w:p w14:paraId="665EF230" w14:textId="77777777" w:rsidR="00CB7317" w:rsidRDefault="00CB7317" w:rsidP="00CB7317">
      <w:pPr>
        <w:jc w:val="center"/>
      </w:pPr>
      <w:r>
        <w:rPr>
          <w:noProof/>
        </w:rPr>
        <mc:AlternateContent>
          <mc:Choice Requires="wps">
            <w:drawing>
              <wp:anchor distT="0" distB="0" distL="114300" distR="114300" simplePos="0" relativeHeight="251659264" behindDoc="0" locked="0" layoutInCell="1" allowOverlap="1" wp14:anchorId="23AFE5AC" wp14:editId="2E0AB201">
                <wp:simplePos x="0" y="0"/>
                <wp:positionH relativeFrom="column">
                  <wp:posOffset>184150</wp:posOffset>
                </wp:positionH>
                <wp:positionV relativeFrom="paragraph">
                  <wp:posOffset>190500</wp:posOffset>
                </wp:positionV>
                <wp:extent cx="519430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5194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FF15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pt,15pt" to="4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" strokecolor="#4472c4 [3204]" strokeweight=".5pt">
                <v:stroke joinstyle="miter"/>
              </v:line>
            </w:pict>
          </mc:Fallback>
        </mc:AlternateContent>
      </w:r>
    </w:p>
    <w:p w14:paraId="637DFE31" w14:textId="77777777" w:rsidR="00CB7317" w:rsidRDefault="00CB7317" w:rsidP="00CB7317"/>
    <w:p w14:paraId="738D8712" w14:textId="77777777" w:rsidR="00CB7317" w:rsidRPr="00146AD3" w:rsidRDefault="00CB7317" w:rsidP="00CB7317">
      <w:pPr>
        <w:rPr>
          <w:rFonts w:ascii="Arial" w:hAnsi="Arial" w:cs="Arial"/>
        </w:rPr>
      </w:pPr>
    </w:p>
    <w:p w14:paraId="1783C59D" w14:textId="77777777" w:rsidR="00CB7317" w:rsidRPr="00D5725B" w:rsidRDefault="00CB7317" w:rsidP="00CB7317">
      <w:pPr>
        <w:rPr>
          <w:rFonts w:ascii="Arial" w:hAnsi="Arial" w:cs="Arial"/>
          <w:b/>
          <w:bCs/>
        </w:rPr>
      </w:pPr>
      <w:r w:rsidRPr="00D5725B">
        <w:rPr>
          <w:rFonts w:ascii="Arial" w:hAnsi="Arial" w:cs="Arial"/>
          <w:b/>
          <w:bCs/>
        </w:rPr>
        <w:t>Councillor Ohid Ahmed, London Borough of Tower Hamlets</w:t>
      </w:r>
    </w:p>
    <w:p w14:paraId="3540C61E" w14:textId="77777777" w:rsidR="00CB7317" w:rsidRPr="00146AD3" w:rsidRDefault="00CB7317" w:rsidP="00CB7317">
      <w:pPr>
        <w:pStyle w:val="ListParagraph"/>
        <w:numPr>
          <w:ilvl w:val="0"/>
          <w:numId w:val="1"/>
        </w:numPr>
        <w:rPr>
          <w:rFonts w:ascii="Arial" w:hAnsi="Arial" w:cs="Arial"/>
        </w:rPr>
      </w:pPr>
      <w:r w:rsidRPr="00146AD3">
        <w:rPr>
          <w:rFonts w:ascii="Arial" w:hAnsi="Arial" w:cs="Arial"/>
        </w:rPr>
        <w:t xml:space="preserve">Crime levels in the borough are high, and one of the worst in England; it is improving but there isa  long way to go. </w:t>
      </w:r>
    </w:p>
    <w:p w14:paraId="10FD3B94" w14:textId="77777777" w:rsidR="00CB7317" w:rsidRPr="00146AD3" w:rsidRDefault="00CB7317" w:rsidP="00CB7317">
      <w:pPr>
        <w:pStyle w:val="ListParagraph"/>
        <w:numPr>
          <w:ilvl w:val="0"/>
          <w:numId w:val="1"/>
        </w:numPr>
        <w:rPr>
          <w:rFonts w:ascii="Arial" w:hAnsi="Arial" w:cs="Arial"/>
        </w:rPr>
      </w:pPr>
      <w:r w:rsidRPr="00146AD3">
        <w:rPr>
          <w:rFonts w:ascii="Arial" w:hAnsi="Arial" w:cs="Arial"/>
        </w:rPr>
        <w:t>Solutions need to be found and this is a huge priority for the council</w:t>
      </w:r>
    </w:p>
    <w:p w14:paraId="5DE3459A" w14:textId="77777777" w:rsidR="00CB7317" w:rsidRPr="00146AD3" w:rsidRDefault="00CB7317" w:rsidP="00CB7317">
      <w:pPr>
        <w:pStyle w:val="ListParagraph"/>
        <w:numPr>
          <w:ilvl w:val="0"/>
          <w:numId w:val="1"/>
        </w:numPr>
        <w:rPr>
          <w:rFonts w:ascii="Arial" w:hAnsi="Arial" w:cs="Arial"/>
        </w:rPr>
      </w:pPr>
      <w:r w:rsidRPr="00146AD3">
        <w:rPr>
          <w:rFonts w:ascii="Arial" w:hAnsi="Arial" w:cs="Arial"/>
        </w:rPr>
        <w:t>The borough now has some hi tech CCTV</w:t>
      </w:r>
    </w:p>
    <w:p w14:paraId="72F1FE8F" w14:textId="77777777" w:rsidR="00CB7317" w:rsidRPr="00146AD3" w:rsidRDefault="00CB7317" w:rsidP="00CB7317">
      <w:pPr>
        <w:pStyle w:val="ListParagraph"/>
        <w:numPr>
          <w:ilvl w:val="0"/>
          <w:numId w:val="1"/>
        </w:numPr>
        <w:rPr>
          <w:rFonts w:ascii="Arial" w:hAnsi="Arial" w:cs="Arial"/>
        </w:rPr>
      </w:pPr>
      <w:r w:rsidRPr="00146AD3">
        <w:rPr>
          <w:rFonts w:ascii="Arial" w:hAnsi="Arial" w:cs="Arial"/>
        </w:rPr>
        <w:t>Tackling crime require a huge commitment and everyone plays a vital role, and he is grateful for the partnership working</w:t>
      </w:r>
    </w:p>
    <w:p w14:paraId="48BF9714" w14:textId="77777777" w:rsidR="00CB7317" w:rsidRPr="00146AD3" w:rsidRDefault="00CB7317" w:rsidP="00CB7317">
      <w:pPr>
        <w:pStyle w:val="ListParagraph"/>
        <w:numPr>
          <w:ilvl w:val="0"/>
          <w:numId w:val="1"/>
        </w:numPr>
        <w:rPr>
          <w:rFonts w:ascii="Arial" w:hAnsi="Arial" w:cs="Arial"/>
        </w:rPr>
      </w:pPr>
      <w:r w:rsidRPr="00146AD3">
        <w:rPr>
          <w:rFonts w:ascii="Arial" w:hAnsi="Arial" w:cs="Arial"/>
        </w:rPr>
        <w:t>THIFF play a big role in bringing people together and community cohesion</w:t>
      </w:r>
    </w:p>
    <w:p w14:paraId="7913C017" w14:textId="77777777" w:rsidR="00CB7317" w:rsidRDefault="00CB7317" w:rsidP="00CB7317">
      <w:pPr>
        <w:rPr>
          <w:rFonts w:ascii="Arial" w:hAnsi="Arial" w:cs="Arial"/>
          <w:b/>
          <w:bCs/>
        </w:rPr>
      </w:pPr>
    </w:p>
    <w:p w14:paraId="05BD2CCB" w14:textId="77777777" w:rsidR="00CB7317" w:rsidRPr="00D5725B" w:rsidRDefault="00CB7317" w:rsidP="00CB7317">
      <w:pPr>
        <w:rPr>
          <w:rFonts w:ascii="Arial" w:hAnsi="Arial" w:cs="Arial"/>
          <w:b/>
          <w:bCs/>
        </w:rPr>
      </w:pPr>
      <w:r w:rsidRPr="00D5725B">
        <w:rPr>
          <w:rFonts w:ascii="Arial" w:hAnsi="Arial" w:cs="Arial"/>
          <w:b/>
          <w:bCs/>
        </w:rPr>
        <w:t>THIFF Steering Group member, Leon Silver, East London Central Synagogue</w:t>
      </w:r>
    </w:p>
    <w:p w14:paraId="456C13BB" w14:textId="77777777" w:rsidR="00CB7317" w:rsidRPr="00146AD3" w:rsidRDefault="00CB7317" w:rsidP="00CB7317">
      <w:pPr>
        <w:pStyle w:val="ListParagraph"/>
        <w:numPr>
          <w:ilvl w:val="0"/>
          <w:numId w:val="2"/>
        </w:numPr>
        <w:rPr>
          <w:rFonts w:ascii="Arial" w:hAnsi="Arial" w:cs="Arial"/>
        </w:rPr>
      </w:pPr>
      <w:r w:rsidRPr="00146AD3">
        <w:rPr>
          <w:rFonts w:ascii="Arial" w:hAnsi="Arial" w:cs="Arial"/>
        </w:rPr>
        <w:t>THIFF is a different inter faith forum – rather than focusing on religious dialogue, it is a united platform for everyone in the borough</w:t>
      </w:r>
    </w:p>
    <w:p w14:paraId="5E3DB84F" w14:textId="77777777" w:rsidR="00CB7317" w:rsidRPr="00146AD3" w:rsidRDefault="00CB7317" w:rsidP="00CB7317">
      <w:pPr>
        <w:pStyle w:val="ListParagraph"/>
        <w:numPr>
          <w:ilvl w:val="0"/>
          <w:numId w:val="2"/>
        </w:numPr>
        <w:rPr>
          <w:rFonts w:ascii="Arial" w:hAnsi="Arial" w:cs="Arial"/>
        </w:rPr>
      </w:pPr>
      <w:r w:rsidRPr="00146AD3">
        <w:rPr>
          <w:rFonts w:ascii="Arial" w:hAnsi="Arial" w:cs="Arial"/>
        </w:rPr>
        <w:t xml:space="preserve">People attending meetings </w:t>
      </w:r>
      <w:proofErr w:type="gramStart"/>
      <w:r w:rsidRPr="00146AD3">
        <w:rPr>
          <w:rFonts w:ascii="Arial" w:hAnsi="Arial" w:cs="Arial"/>
        </w:rPr>
        <w:t>are able to</w:t>
      </w:r>
      <w:proofErr w:type="gramEnd"/>
      <w:r w:rsidRPr="00146AD3">
        <w:rPr>
          <w:rFonts w:ascii="Arial" w:hAnsi="Arial" w:cs="Arial"/>
        </w:rPr>
        <w:t xml:space="preserve"> share news and spread it through the community</w:t>
      </w:r>
    </w:p>
    <w:p w14:paraId="00D4A491" w14:textId="77777777" w:rsidR="00CB7317" w:rsidRPr="00146AD3" w:rsidRDefault="00CB7317" w:rsidP="00CB7317">
      <w:pPr>
        <w:pStyle w:val="ListParagraph"/>
        <w:numPr>
          <w:ilvl w:val="0"/>
          <w:numId w:val="2"/>
        </w:numPr>
        <w:rPr>
          <w:rFonts w:ascii="Arial" w:hAnsi="Arial" w:cs="Arial"/>
        </w:rPr>
      </w:pPr>
      <w:r w:rsidRPr="00146AD3">
        <w:rPr>
          <w:rFonts w:ascii="Arial" w:hAnsi="Arial" w:cs="Arial"/>
        </w:rPr>
        <w:t>THIFF is an important group in the borough</w:t>
      </w:r>
    </w:p>
    <w:p w14:paraId="78B9F76F" w14:textId="77777777" w:rsidR="00CB7317" w:rsidRDefault="00CB7317" w:rsidP="00CB7317">
      <w:pPr>
        <w:rPr>
          <w:rFonts w:ascii="Arial" w:hAnsi="Arial" w:cs="Arial"/>
          <w:b/>
          <w:bCs/>
        </w:rPr>
      </w:pPr>
    </w:p>
    <w:p w14:paraId="11565656" w14:textId="77777777" w:rsidR="00CB7317" w:rsidRPr="00146AD3" w:rsidRDefault="00CB7317" w:rsidP="00CB7317">
      <w:pPr>
        <w:rPr>
          <w:rFonts w:ascii="Arial" w:hAnsi="Arial" w:cs="Arial"/>
          <w:b/>
          <w:bCs/>
        </w:rPr>
      </w:pPr>
      <w:r w:rsidRPr="00146AD3">
        <w:rPr>
          <w:rFonts w:ascii="Arial" w:hAnsi="Arial" w:cs="Arial"/>
          <w:b/>
          <w:bCs/>
        </w:rPr>
        <w:t>Charles Griggs</w:t>
      </w:r>
      <w:r>
        <w:rPr>
          <w:rFonts w:ascii="Arial" w:hAnsi="Arial" w:cs="Arial"/>
          <w:b/>
          <w:bCs/>
        </w:rPr>
        <w:t xml:space="preserve">, </w:t>
      </w:r>
      <w:r w:rsidRPr="00D5725B">
        <w:rPr>
          <w:rFonts w:ascii="Arial" w:hAnsi="Arial" w:cs="Arial"/>
          <w:b/>
          <w:bCs/>
        </w:rPr>
        <w:t>Head of Community Safety at London Borough of Tower Hamlets</w:t>
      </w:r>
    </w:p>
    <w:p w14:paraId="383AEDBF" w14:textId="152AC297" w:rsidR="00CB7317" w:rsidRPr="00146AD3" w:rsidRDefault="00CB7317" w:rsidP="00CB7317">
      <w:pPr>
        <w:rPr>
          <w:rFonts w:ascii="Arial" w:hAnsi="Arial" w:cs="Arial"/>
        </w:rPr>
      </w:pPr>
      <w:r w:rsidRPr="00146AD3">
        <w:rPr>
          <w:rFonts w:ascii="Arial" w:hAnsi="Arial" w:cs="Arial"/>
        </w:rPr>
        <w:t xml:space="preserve">Presented the Tower Hamlets </w:t>
      </w:r>
      <w:r>
        <w:rPr>
          <w:rFonts w:ascii="Arial" w:hAnsi="Arial" w:cs="Arial"/>
        </w:rPr>
        <w:t>Community Safety</w:t>
      </w:r>
      <w:r w:rsidRPr="00146AD3">
        <w:rPr>
          <w:rFonts w:ascii="Arial" w:hAnsi="Arial" w:cs="Arial"/>
        </w:rPr>
        <w:t xml:space="preserve"> Plan</w:t>
      </w:r>
      <w:r w:rsidR="00A0756F">
        <w:rPr>
          <w:rFonts w:ascii="Arial" w:hAnsi="Arial" w:cs="Arial"/>
        </w:rPr>
        <w:t xml:space="preserve"> (See presentation one)</w:t>
      </w:r>
    </w:p>
    <w:p w14:paraId="47BF7D52" w14:textId="77777777" w:rsidR="00CB7317" w:rsidRDefault="00CB7317" w:rsidP="00CB7317">
      <w:pPr>
        <w:rPr>
          <w:rFonts w:ascii="Arial" w:hAnsi="Arial" w:cs="Arial"/>
        </w:rPr>
      </w:pPr>
      <w:r w:rsidRPr="00146AD3">
        <w:rPr>
          <w:rFonts w:ascii="Arial" w:hAnsi="Arial" w:cs="Arial"/>
        </w:rPr>
        <w:t>The presentation focused on three priority areas: Substance Misuse &amp; Criminal Justice, Community Safety and Safer Neighbourhood Operations.</w:t>
      </w:r>
    </w:p>
    <w:p w14:paraId="183790D4" w14:textId="77777777" w:rsidR="00CB7317" w:rsidRPr="00D5725B" w:rsidRDefault="00CB7317" w:rsidP="00CB7317">
      <w:pPr>
        <w:rPr>
          <w:rFonts w:ascii="Arial" w:hAnsi="Arial" w:cs="Arial"/>
          <w:u w:val="single"/>
        </w:rPr>
      </w:pPr>
      <w:r w:rsidRPr="00D5725B">
        <w:rPr>
          <w:rFonts w:ascii="Arial" w:hAnsi="Arial" w:cs="Arial"/>
          <w:u w:val="single"/>
        </w:rPr>
        <w:t>Extracts from the presentation:</w:t>
      </w:r>
    </w:p>
    <w:p w14:paraId="26BBC6EB" w14:textId="77777777" w:rsidR="00CB7317" w:rsidRPr="00146AD3" w:rsidRDefault="00CB7317" w:rsidP="00CB7317">
      <w:pPr>
        <w:rPr>
          <w:rFonts w:ascii="Arial" w:hAnsi="Arial" w:cs="Arial"/>
        </w:rPr>
      </w:pPr>
      <w:r w:rsidRPr="00146AD3">
        <w:rPr>
          <w:rFonts w:ascii="Arial" w:hAnsi="Arial" w:cs="Arial"/>
        </w:rPr>
        <w:t>The community partnership plan has the</w:t>
      </w:r>
      <w:r>
        <w:rPr>
          <w:rFonts w:ascii="Arial" w:hAnsi="Arial" w:cs="Arial"/>
        </w:rPr>
        <w:t xml:space="preserve"> </w:t>
      </w:r>
      <w:r w:rsidRPr="00146AD3">
        <w:rPr>
          <w:rFonts w:ascii="Arial" w:hAnsi="Arial" w:cs="Arial"/>
        </w:rPr>
        <w:t>fo</w:t>
      </w:r>
      <w:r>
        <w:rPr>
          <w:rFonts w:ascii="Arial" w:hAnsi="Arial" w:cs="Arial"/>
        </w:rPr>
        <w:t>l</w:t>
      </w:r>
      <w:r w:rsidRPr="00146AD3">
        <w:rPr>
          <w:rFonts w:ascii="Arial" w:hAnsi="Arial" w:cs="Arial"/>
        </w:rPr>
        <w:t>lowing p</w:t>
      </w:r>
      <w:r>
        <w:rPr>
          <w:rFonts w:ascii="Arial" w:hAnsi="Arial" w:cs="Arial"/>
        </w:rPr>
        <w:t>rioriti</w:t>
      </w:r>
      <w:r w:rsidRPr="00146AD3">
        <w:rPr>
          <w:rFonts w:ascii="Arial" w:hAnsi="Arial" w:cs="Arial"/>
        </w:rPr>
        <w:t xml:space="preserve">es: </w:t>
      </w:r>
    </w:p>
    <w:p w14:paraId="0CCAFE2A" w14:textId="77777777" w:rsidR="00CB7317" w:rsidRPr="00146AD3" w:rsidRDefault="00CB7317" w:rsidP="00CB7317">
      <w:pPr>
        <w:spacing w:after="0"/>
        <w:rPr>
          <w:rFonts w:ascii="Arial" w:hAnsi="Arial" w:cs="Arial"/>
        </w:rPr>
      </w:pPr>
      <w:r w:rsidRPr="00146AD3">
        <w:rPr>
          <w:rFonts w:ascii="Arial" w:hAnsi="Arial" w:cs="Arial"/>
        </w:rPr>
        <w:t>1. Tackling neighbourhood crime and ASB</w:t>
      </w:r>
    </w:p>
    <w:p w14:paraId="62854E19" w14:textId="77777777" w:rsidR="00CB7317" w:rsidRPr="00146AD3" w:rsidRDefault="00CB7317" w:rsidP="00CB7317">
      <w:pPr>
        <w:spacing w:after="0"/>
        <w:rPr>
          <w:rFonts w:ascii="Arial" w:hAnsi="Arial" w:cs="Arial"/>
        </w:rPr>
      </w:pPr>
      <w:r w:rsidRPr="00146AD3">
        <w:rPr>
          <w:rFonts w:ascii="Arial" w:hAnsi="Arial" w:cs="Arial"/>
        </w:rPr>
        <w:t>2. Tackling hate crime, community tensions, and extremism</w:t>
      </w:r>
    </w:p>
    <w:p w14:paraId="2F1201CE" w14:textId="77777777" w:rsidR="00CB7317" w:rsidRPr="00146AD3" w:rsidRDefault="00CB7317" w:rsidP="00CB7317">
      <w:pPr>
        <w:spacing w:after="0"/>
        <w:rPr>
          <w:rFonts w:ascii="Arial" w:hAnsi="Arial" w:cs="Arial"/>
        </w:rPr>
      </w:pPr>
      <w:r w:rsidRPr="00146AD3">
        <w:rPr>
          <w:rFonts w:ascii="Arial" w:hAnsi="Arial" w:cs="Arial"/>
        </w:rPr>
        <w:lastRenderedPageBreak/>
        <w:t>3. Reducing reoffending and tackle the drivers of crime</w:t>
      </w:r>
    </w:p>
    <w:p w14:paraId="60DC04D0" w14:textId="77777777" w:rsidR="00CB7317" w:rsidRDefault="00CB7317" w:rsidP="00CB7317">
      <w:pPr>
        <w:spacing w:after="0"/>
        <w:rPr>
          <w:rFonts w:ascii="Arial" w:hAnsi="Arial" w:cs="Arial"/>
        </w:rPr>
      </w:pPr>
      <w:r w:rsidRPr="00146AD3">
        <w:rPr>
          <w:rFonts w:ascii="Arial" w:hAnsi="Arial" w:cs="Arial"/>
        </w:rPr>
        <w:t>4. Violence reduction: Safeguarding those at risk of violence and exploitation</w:t>
      </w:r>
    </w:p>
    <w:p w14:paraId="73B19C9D" w14:textId="77777777" w:rsidR="00CB7317" w:rsidRDefault="00CB7317" w:rsidP="00CB7317">
      <w:pPr>
        <w:spacing w:after="0"/>
        <w:rPr>
          <w:rFonts w:ascii="Arial" w:hAnsi="Arial" w:cs="Arial"/>
        </w:rPr>
      </w:pPr>
    </w:p>
    <w:p w14:paraId="7FD2394E" w14:textId="77777777" w:rsidR="00CB7317" w:rsidRPr="00CE795D" w:rsidRDefault="00CB7317" w:rsidP="00CB7317">
      <w:pPr>
        <w:pStyle w:val="ListParagraph"/>
        <w:numPr>
          <w:ilvl w:val="0"/>
          <w:numId w:val="5"/>
        </w:numPr>
        <w:rPr>
          <w:rFonts w:ascii="Arial" w:hAnsi="Arial" w:cs="Arial"/>
        </w:rPr>
      </w:pPr>
      <w:r w:rsidRPr="00CE795D">
        <w:rPr>
          <w:rFonts w:ascii="Arial" w:hAnsi="Arial" w:cs="Arial"/>
        </w:rPr>
        <w:t xml:space="preserve">The council has made a big investment in the latest hi-tech CCTV cameras to help support </w:t>
      </w:r>
      <w:r>
        <w:rPr>
          <w:rFonts w:ascii="Arial" w:hAnsi="Arial" w:cs="Arial"/>
        </w:rPr>
        <w:t>t</w:t>
      </w:r>
      <w:r w:rsidRPr="00CE795D">
        <w:rPr>
          <w:rFonts w:ascii="Arial" w:hAnsi="Arial" w:cs="Arial"/>
        </w:rPr>
        <w:t xml:space="preserve">he work of the police. </w:t>
      </w:r>
    </w:p>
    <w:p w14:paraId="3EED525B" w14:textId="77777777" w:rsidR="00CB7317" w:rsidRPr="00CE795D" w:rsidRDefault="00CB7317" w:rsidP="00CB7317">
      <w:pPr>
        <w:pStyle w:val="ListParagraph"/>
        <w:numPr>
          <w:ilvl w:val="0"/>
          <w:numId w:val="5"/>
        </w:numPr>
        <w:rPr>
          <w:rFonts w:ascii="Arial" w:hAnsi="Arial" w:cs="Arial"/>
        </w:rPr>
      </w:pPr>
      <w:r w:rsidRPr="00CE795D">
        <w:rPr>
          <w:rFonts w:ascii="Arial" w:hAnsi="Arial" w:cs="Arial"/>
        </w:rPr>
        <w:t xml:space="preserve">The Hate Crime team at the council work in partnership with </w:t>
      </w:r>
      <w:proofErr w:type="gramStart"/>
      <w:r w:rsidRPr="00CE795D">
        <w:rPr>
          <w:rFonts w:ascii="Arial" w:hAnsi="Arial" w:cs="Arial"/>
        </w:rPr>
        <w:t>a number of</w:t>
      </w:r>
      <w:proofErr w:type="gramEnd"/>
      <w:r w:rsidRPr="00CE795D">
        <w:rPr>
          <w:rFonts w:ascii="Arial" w:hAnsi="Arial" w:cs="Arial"/>
        </w:rPr>
        <w:t xml:space="preserve"> agencies to tackle hate crime. There is also a Hate Incidence Panel and Tension Monitoring Group, of which THIFF is part of. </w:t>
      </w:r>
    </w:p>
    <w:p w14:paraId="317D51FD" w14:textId="77777777" w:rsidR="00CB7317" w:rsidRPr="00CE795D" w:rsidRDefault="00CB7317" w:rsidP="00CB7317">
      <w:pPr>
        <w:pStyle w:val="ListParagraph"/>
        <w:numPr>
          <w:ilvl w:val="0"/>
          <w:numId w:val="5"/>
        </w:numPr>
        <w:rPr>
          <w:rFonts w:ascii="Arial" w:hAnsi="Arial" w:cs="Arial"/>
        </w:rPr>
      </w:pPr>
      <w:r w:rsidRPr="00CE795D">
        <w:rPr>
          <w:rFonts w:ascii="Arial" w:hAnsi="Arial" w:cs="Arial"/>
        </w:rPr>
        <w:t xml:space="preserve">There is a high level of domestic abuse. The commissioned partner for providing support is Solace, who have supported over 650 survivors of domestic abusers. </w:t>
      </w:r>
    </w:p>
    <w:p w14:paraId="2FBF2416" w14:textId="77777777" w:rsidR="00CB7317" w:rsidRPr="00CE795D" w:rsidRDefault="00CB7317" w:rsidP="00CB7317">
      <w:pPr>
        <w:pStyle w:val="ListParagraph"/>
        <w:numPr>
          <w:ilvl w:val="0"/>
          <w:numId w:val="5"/>
        </w:numPr>
        <w:rPr>
          <w:rFonts w:ascii="Arial" w:hAnsi="Arial" w:cs="Arial"/>
        </w:rPr>
      </w:pPr>
      <w:r w:rsidRPr="00CE795D">
        <w:rPr>
          <w:rFonts w:ascii="Arial" w:hAnsi="Arial" w:cs="Arial"/>
        </w:rPr>
        <w:t>Drugs fuel violent crime, and the council are participating in the ADDER programme, which focuses on ‘addiction, disruption, diversion, enforcement and recovery’.  The police are also funded to tackle the sale and supply of drugs.</w:t>
      </w:r>
    </w:p>
    <w:p w14:paraId="52D83D47" w14:textId="77777777" w:rsidR="00CB7317" w:rsidRPr="00146AD3" w:rsidRDefault="00CB7317" w:rsidP="00CB7317">
      <w:pPr>
        <w:rPr>
          <w:rFonts w:ascii="Arial" w:hAnsi="Arial" w:cs="Arial"/>
        </w:rPr>
      </w:pPr>
      <w:r w:rsidRPr="00146AD3">
        <w:rPr>
          <w:rFonts w:ascii="Arial" w:hAnsi="Arial" w:cs="Arial"/>
        </w:rPr>
        <w:t>The council has key partnerships with the following organisations:</w:t>
      </w:r>
    </w:p>
    <w:p w14:paraId="4CB3AC1A" w14:textId="77777777" w:rsidR="00CB7317" w:rsidRPr="00146AD3" w:rsidRDefault="00CB7317" w:rsidP="00CB7317">
      <w:pPr>
        <w:pStyle w:val="ListParagraph"/>
        <w:numPr>
          <w:ilvl w:val="1"/>
          <w:numId w:val="3"/>
        </w:numPr>
        <w:rPr>
          <w:rFonts w:ascii="Arial" w:hAnsi="Arial" w:cs="Arial"/>
        </w:rPr>
      </w:pPr>
      <w:r w:rsidRPr="00146AD3">
        <w:rPr>
          <w:rFonts w:ascii="Arial" w:hAnsi="Arial" w:cs="Arial"/>
        </w:rPr>
        <w:t>The multi-agency Community Safety Partnership (CSP)</w:t>
      </w:r>
    </w:p>
    <w:p w14:paraId="23DE3D16" w14:textId="77777777" w:rsidR="00CB7317" w:rsidRPr="00146AD3" w:rsidRDefault="00CB7317" w:rsidP="00CB7317">
      <w:pPr>
        <w:pStyle w:val="ListParagraph"/>
        <w:numPr>
          <w:ilvl w:val="1"/>
          <w:numId w:val="3"/>
        </w:numPr>
        <w:rPr>
          <w:rFonts w:ascii="Arial" w:hAnsi="Arial" w:cs="Arial"/>
        </w:rPr>
      </w:pPr>
      <w:r w:rsidRPr="00146AD3">
        <w:rPr>
          <w:rFonts w:ascii="Arial" w:hAnsi="Arial" w:cs="Arial"/>
        </w:rPr>
        <w:t>Tower Hamlets Community &amp; Voluntary Sector ( THCVS)</w:t>
      </w:r>
    </w:p>
    <w:p w14:paraId="1FDA2E17" w14:textId="77777777" w:rsidR="00CB7317" w:rsidRPr="00146AD3" w:rsidRDefault="00CB7317" w:rsidP="00CB7317">
      <w:pPr>
        <w:pStyle w:val="ListParagraph"/>
        <w:numPr>
          <w:ilvl w:val="1"/>
          <w:numId w:val="3"/>
        </w:numPr>
        <w:rPr>
          <w:rFonts w:ascii="Arial" w:hAnsi="Arial" w:cs="Arial"/>
        </w:rPr>
      </w:pPr>
      <w:r w:rsidRPr="00146AD3">
        <w:rPr>
          <w:rFonts w:ascii="Arial" w:hAnsi="Arial" w:cs="Arial"/>
        </w:rPr>
        <w:t>Safer Neighbourhood Board and ward based neighbourhood panels</w:t>
      </w:r>
    </w:p>
    <w:p w14:paraId="1026EB92" w14:textId="77777777" w:rsidR="00CB7317" w:rsidRPr="00146AD3" w:rsidRDefault="00CB7317" w:rsidP="00CB7317">
      <w:pPr>
        <w:pStyle w:val="ListParagraph"/>
        <w:numPr>
          <w:ilvl w:val="1"/>
          <w:numId w:val="3"/>
        </w:numPr>
        <w:rPr>
          <w:rFonts w:ascii="Arial" w:hAnsi="Arial" w:cs="Arial"/>
        </w:rPr>
      </w:pPr>
      <w:r w:rsidRPr="00146AD3">
        <w:rPr>
          <w:rFonts w:ascii="Arial" w:hAnsi="Arial" w:cs="Arial"/>
        </w:rPr>
        <w:t>The Youth Justice Service Management Board</w:t>
      </w:r>
    </w:p>
    <w:p w14:paraId="4027F0E5" w14:textId="77777777" w:rsidR="00CB7317" w:rsidRPr="00146AD3" w:rsidRDefault="00CB7317" w:rsidP="00CB7317">
      <w:pPr>
        <w:pStyle w:val="ListParagraph"/>
        <w:numPr>
          <w:ilvl w:val="1"/>
          <w:numId w:val="3"/>
        </w:numPr>
        <w:rPr>
          <w:rFonts w:ascii="Arial" w:hAnsi="Arial" w:cs="Arial"/>
        </w:rPr>
      </w:pPr>
      <w:r w:rsidRPr="00146AD3">
        <w:rPr>
          <w:rFonts w:ascii="Arial" w:hAnsi="Arial" w:cs="Arial"/>
        </w:rPr>
        <w:t>Health &amp; Wellbeing Board</w:t>
      </w:r>
    </w:p>
    <w:p w14:paraId="57514526" w14:textId="77777777" w:rsidR="00CB7317" w:rsidRPr="00146AD3" w:rsidRDefault="00CB7317" w:rsidP="00CB7317">
      <w:pPr>
        <w:pStyle w:val="ListParagraph"/>
        <w:numPr>
          <w:ilvl w:val="1"/>
          <w:numId w:val="3"/>
        </w:numPr>
        <w:rPr>
          <w:rFonts w:ascii="Arial" w:hAnsi="Arial" w:cs="Arial"/>
        </w:rPr>
      </w:pPr>
      <w:r w:rsidRPr="00146AD3">
        <w:rPr>
          <w:rFonts w:ascii="Arial" w:hAnsi="Arial" w:cs="Arial"/>
        </w:rPr>
        <w:t>Safeguarding Adults Board</w:t>
      </w:r>
    </w:p>
    <w:p w14:paraId="63D6B957" w14:textId="77777777" w:rsidR="00CB7317" w:rsidRPr="00146AD3" w:rsidRDefault="00CB7317" w:rsidP="00CB7317">
      <w:pPr>
        <w:pStyle w:val="ListParagraph"/>
        <w:numPr>
          <w:ilvl w:val="1"/>
          <w:numId w:val="3"/>
        </w:numPr>
        <w:rPr>
          <w:rFonts w:ascii="Arial" w:hAnsi="Arial" w:cs="Arial"/>
        </w:rPr>
      </w:pPr>
      <w:r w:rsidRPr="00146AD3">
        <w:rPr>
          <w:rFonts w:ascii="Arial" w:hAnsi="Arial" w:cs="Arial"/>
        </w:rPr>
        <w:t>Children’s Safeguarding Executive</w:t>
      </w:r>
    </w:p>
    <w:p w14:paraId="3F912615" w14:textId="77777777" w:rsidR="00CB7317" w:rsidRPr="00146AD3" w:rsidRDefault="00CB7317" w:rsidP="00CB7317">
      <w:pPr>
        <w:rPr>
          <w:rFonts w:ascii="Arial" w:hAnsi="Arial" w:cs="Arial"/>
        </w:rPr>
      </w:pPr>
      <w:r w:rsidRPr="00146AD3">
        <w:rPr>
          <w:rFonts w:ascii="Arial" w:hAnsi="Arial" w:cs="Arial"/>
        </w:rPr>
        <w:t>Coming up: The council will have legislated a responsibility to reduce violence – ‘</w:t>
      </w:r>
      <w:hyperlink r:id="rId6" w:history="1">
        <w:r w:rsidRPr="00146AD3">
          <w:rPr>
            <w:rStyle w:val="Hyperlink"/>
            <w:rFonts w:ascii="Arial" w:hAnsi="Arial" w:cs="Arial"/>
            <w:color w:val="auto"/>
          </w:rPr>
          <w:t>Serious Violence Duty’</w:t>
        </w:r>
      </w:hyperlink>
      <w:r w:rsidRPr="00146AD3">
        <w:rPr>
          <w:rFonts w:ascii="Arial" w:hAnsi="Arial" w:cs="Arial"/>
        </w:rPr>
        <w:t xml:space="preserve"> and ‘</w:t>
      </w:r>
      <w:hyperlink r:id="rId7" w:history="1">
        <w:r w:rsidRPr="00146AD3">
          <w:rPr>
            <w:rStyle w:val="Hyperlink"/>
            <w:rFonts w:ascii="Arial" w:hAnsi="Arial" w:cs="Arial"/>
            <w:color w:val="auto"/>
          </w:rPr>
          <w:t>Martyn’s Law’</w:t>
        </w:r>
      </w:hyperlink>
      <w:r w:rsidRPr="00146AD3">
        <w:rPr>
          <w:rFonts w:ascii="Arial" w:hAnsi="Arial" w:cs="Arial"/>
        </w:rPr>
        <w:t xml:space="preserve"> will oblige the council to consider safety in public places, putting a duty on venue owners. </w:t>
      </w:r>
    </w:p>
    <w:p w14:paraId="3E6EC78D" w14:textId="77777777" w:rsidR="00CB7317" w:rsidRDefault="00CB7317" w:rsidP="00CB7317">
      <w:pPr>
        <w:rPr>
          <w:rFonts w:ascii="Arial" w:hAnsi="Arial" w:cs="Arial"/>
          <w:b/>
          <w:bCs/>
        </w:rPr>
      </w:pPr>
    </w:p>
    <w:p w14:paraId="3AEA307C" w14:textId="2233DA19" w:rsidR="00CB7317" w:rsidRPr="00146AD3" w:rsidRDefault="00CB7317" w:rsidP="00CB7317">
      <w:pPr>
        <w:rPr>
          <w:rFonts w:ascii="Arial" w:hAnsi="Arial" w:cs="Arial"/>
        </w:rPr>
      </w:pPr>
      <w:r w:rsidRPr="00146AD3">
        <w:rPr>
          <w:rFonts w:ascii="Arial" w:hAnsi="Arial" w:cs="Arial"/>
          <w:b/>
          <w:bCs/>
        </w:rPr>
        <w:t xml:space="preserve">Superintendent Andy Port, </w:t>
      </w:r>
      <w:r>
        <w:rPr>
          <w:rFonts w:ascii="Arial" w:hAnsi="Arial" w:cs="Arial"/>
          <w:b/>
          <w:bCs/>
        </w:rPr>
        <w:t xml:space="preserve">Neighbourhood Policing Lead, </w:t>
      </w:r>
      <w:r w:rsidRPr="00146AD3">
        <w:rPr>
          <w:rFonts w:ascii="Arial" w:hAnsi="Arial" w:cs="Arial"/>
          <w:b/>
          <w:bCs/>
        </w:rPr>
        <w:t>Met Police</w:t>
      </w:r>
      <w:r w:rsidR="00A0756F">
        <w:rPr>
          <w:rFonts w:ascii="Arial" w:hAnsi="Arial" w:cs="Arial"/>
          <w:b/>
          <w:bCs/>
        </w:rPr>
        <w:t xml:space="preserve"> – see Presentation 2</w:t>
      </w:r>
    </w:p>
    <w:p w14:paraId="4552CABB" w14:textId="77777777" w:rsidR="00CB7317" w:rsidRPr="00CE795D" w:rsidRDefault="00CB7317" w:rsidP="00CB7317">
      <w:pPr>
        <w:rPr>
          <w:rFonts w:ascii="Arial" w:hAnsi="Arial" w:cs="Arial"/>
          <w:u w:val="single"/>
        </w:rPr>
      </w:pPr>
      <w:r w:rsidRPr="00CE795D">
        <w:rPr>
          <w:rFonts w:ascii="Arial" w:hAnsi="Arial" w:cs="Arial"/>
          <w:u w:val="single"/>
        </w:rPr>
        <w:t>Extracts from the presentation</w:t>
      </w:r>
    </w:p>
    <w:p w14:paraId="14383EEE" w14:textId="77777777" w:rsidR="00CB7317" w:rsidRPr="00CE795D" w:rsidRDefault="00CB7317" w:rsidP="00CB7317">
      <w:pPr>
        <w:pStyle w:val="ListParagraph"/>
        <w:numPr>
          <w:ilvl w:val="0"/>
          <w:numId w:val="4"/>
        </w:numPr>
        <w:rPr>
          <w:rFonts w:ascii="Arial" w:hAnsi="Arial" w:cs="Arial"/>
        </w:rPr>
      </w:pPr>
      <w:r w:rsidRPr="00CE795D">
        <w:rPr>
          <w:rFonts w:ascii="Arial" w:hAnsi="Arial" w:cs="Arial"/>
        </w:rPr>
        <w:t>The police are pleased to have a fantastic relationship with the council and other partners including VCSE groups, to hold each other to account.</w:t>
      </w:r>
    </w:p>
    <w:p w14:paraId="4CD2DF84" w14:textId="77777777" w:rsidR="00CB7317" w:rsidRPr="00CE795D" w:rsidRDefault="00CB7317" w:rsidP="00CB7317">
      <w:pPr>
        <w:pStyle w:val="ListParagraph"/>
        <w:numPr>
          <w:ilvl w:val="0"/>
          <w:numId w:val="4"/>
        </w:numPr>
        <w:rPr>
          <w:rFonts w:ascii="Arial" w:hAnsi="Arial" w:cs="Arial"/>
        </w:rPr>
      </w:pPr>
      <w:r w:rsidRPr="00CE795D">
        <w:rPr>
          <w:rFonts w:ascii="Arial" w:hAnsi="Arial" w:cs="Arial"/>
        </w:rPr>
        <w:t xml:space="preserve">The police have local crime priorities, but </w:t>
      </w:r>
      <w:proofErr w:type="spellStart"/>
      <w:r w:rsidRPr="00CE795D">
        <w:rPr>
          <w:rFonts w:ascii="Arial" w:hAnsi="Arial" w:cs="Arial"/>
        </w:rPr>
        <w:t>its</w:t>
      </w:r>
      <w:proofErr w:type="spellEnd"/>
      <w:r w:rsidRPr="00CE795D">
        <w:rPr>
          <w:rFonts w:ascii="Arial" w:hAnsi="Arial" w:cs="Arial"/>
        </w:rPr>
        <w:t xml:space="preserve"> important to note that people are encouraged to talk to their ward police to raise awareness of other problems such as bike theft or anti-social behaviour.</w:t>
      </w:r>
    </w:p>
    <w:p w14:paraId="50D5A77D" w14:textId="77777777" w:rsidR="00CB7317" w:rsidRPr="00CE795D" w:rsidRDefault="00CB7317" w:rsidP="00CB7317">
      <w:pPr>
        <w:pStyle w:val="ListParagraph"/>
        <w:numPr>
          <w:ilvl w:val="0"/>
          <w:numId w:val="4"/>
        </w:numPr>
        <w:rPr>
          <w:rFonts w:ascii="Arial" w:hAnsi="Arial" w:cs="Arial"/>
        </w:rPr>
      </w:pPr>
      <w:r w:rsidRPr="00CE795D">
        <w:rPr>
          <w:rFonts w:ascii="Arial" w:hAnsi="Arial" w:cs="Arial"/>
        </w:rPr>
        <w:t>Response times emergency calls are very good</w:t>
      </w:r>
    </w:p>
    <w:p w14:paraId="2F874CC3" w14:textId="77777777" w:rsidR="00CB7317" w:rsidRPr="00CE795D" w:rsidRDefault="00CB7317" w:rsidP="00CB7317">
      <w:pPr>
        <w:pStyle w:val="ListParagraph"/>
        <w:numPr>
          <w:ilvl w:val="0"/>
          <w:numId w:val="4"/>
        </w:numPr>
        <w:rPr>
          <w:rFonts w:ascii="Arial" w:hAnsi="Arial" w:cs="Arial"/>
        </w:rPr>
      </w:pPr>
      <w:r w:rsidRPr="00CE795D">
        <w:rPr>
          <w:rFonts w:ascii="Arial" w:hAnsi="Arial" w:cs="Arial"/>
        </w:rPr>
        <w:t>The police accept that stop and search must be used with sensitivity but it recovers a significant amount of knives and drugs.</w:t>
      </w:r>
    </w:p>
    <w:p w14:paraId="7498B352" w14:textId="77777777" w:rsidR="00CB7317" w:rsidRPr="00CE795D" w:rsidRDefault="00CB7317" w:rsidP="00CB7317">
      <w:pPr>
        <w:pStyle w:val="ListParagraph"/>
        <w:numPr>
          <w:ilvl w:val="0"/>
          <w:numId w:val="4"/>
        </w:numPr>
        <w:rPr>
          <w:rFonts w:ascii="Arial" w:hAnsi="Arial" w:cs="Arial"/>
        </w:rPr>
      </w:pPr>
      <w:r w:rsidRPr="00CE795D">
        <w:rPr>
          <w:rFonts w:ascii="Arial" w:hAnsi="Arial" w:cs="Arial"/>
        </w:rPr>
        <w:t>The police have an integrated gangs unit working with other partners.</w:t>
      </w:r>
    </w:p>
    <w:p w14:paraId="212452DE" w14:textId="77777777" w:rsidR="00CB7317" w:rsidRPr="00CE795D" w:rsidRDefault="00CB7317" w:rsidP="00CB7317">
      <w:pPr>
        <w:pStyle w:val="ListParagraph"/>
        <w:numPr>
          <w:ilvl w:val="0"/>
          <w:numId w:val="4"/>
        </w:numPr>
        <w:rPr>
          <w:rFonts w:ascii="Arial" w:hAnsi="Arial" w:cs="Arial"/>
        </w:rPr>
      </w:pPr>
      <w:r w:rsidRPr="00CE795D">
        <w:rPr>
          <w:rFonts w:ascii="Arial" w:hAnsi="Arial" w:cs="Arial"/>
        </w:rPr>
        <w:t>Although the rate of s serious crimes is high I the borough it is not the worst in London or the country.</w:t>
      </w:r>
    </w:p>
    <w:p w14:paraId="098BCEB7" w14:textId="77777777" w:rsidR="00CB7317" w:rsidRPr="00CE795D" w:rsidRDefault="00CB7317" w:rsidP="00CB7317">
      <w:pPr>
        <w:pStyle w:val="ListParagraph"/>
        <w:numPr>
          <w:ilvl w:val="0"/>
          <w:numId w:val="4"/>
        </w:numPr>
        <w:rPr>
          <w:rFonts w:ascii="Arial" w:hAnsi="Arial" w:cs="Arial"/>
        </w:rPr>
      </w:pPr>
      <w:r w:rsidRPr="00CE795D">
        <w:rPr>
          <w:rFonts w:ascii="Arial" w:hAnsi="Arial" w:cs="Arial"/>
        </w:rPr>
        <w:t xml:space="preserve">There is a reduction of all hate crimes since 2021. All hate crimes are taken seriously and handled by experienced officers. They are aware that these types of crime may be under reported. </w:t>
      </w:r>
    </w:p>
    <w:p w14:paraId="53860192" w14:textId="77777777" w:rsidR="00CB7317" w:rsidRPr="00CE795D" w:rsidRDefault="00CB7317" w:rsidP="00CB7317">
      <w:pPr>
        <w:pStyle w:val="ListParagraph"/>
        <w:numPr>
          <w:ilvl w:val="0"/>
          <w:numId w:val="4"/>
        </w:numPr>
        <w:rPr>
          <w:rFonts w:ascii="Arial" w:hAnsi="Arial" w:cs="Arial"/>
        </w:rPr>
      </w:pPr>
      <w:r w:rsidRPr="00CE795D">
        <w:rPr>
          <w:rFonts w:ascii="Arial" w:hAnsi="Arial" w:cs="Arial"/>
        </w:rPr>
        <w:t>There has been an increase in shoplifting that may be linked to Cost of Living issues.</w:t>
      </w:r>
    </w:p>
    <w:p w14:paraId="56F715A1" w14:textId="77777777" w:rsidR="00CB7317" w:rsidRPr="00146AD3" w:rsidRDefault="00CB7317" w:rsidP="00CB7317">
      <w:pPr>
        <w:rPr>
          <w:rFonts w:ascii="Arial" w:hAnsi="Arial" w:cs="Arial"/>
        </w:rPr>
      </w:pPr>
      <w:r w:rsidRPr="00146AD3">
        <w:rPr>
          <w:rFonts w:ascii="Arial" w:hAnsi="Arial" w:cs="Arial"/>
        </w:rPr>
        <w:t>Trust in the police –</w:t>
      </w:r>
      <w:r>
        <w:rPr>
          <w:rFonts w:ascii="Arial" w:hAnsi="Arial" w:cs="Arial"/>
        </w:rPr>
        <w:t>the police are trialling a</w:t>
      </w:r>
      <w:r>
        <w:rPr>
          <w:rFonts w:ascii="Arial" w:hAnsi="Arial" w:cs="Arial"/>
          <w:color w:val="1F2025"/>
          <w:shd w:val="clear" w:color="auto" w:fill="FFFFFF"/>
        </w:rPr>
        <w:t xml:space="preserve"> </w:t>
      </w:r>
      <w:hyperlink r:id="rId8" w:history="1">
        <w:r w:rsidRPr="00D5725B">
          <w:rPr>
            <w:rStyle w:val="Hyperlink"/>
            <w:rFonts w:ascii="Arial" w:hAnsi="Arial" w:cs="Arial"/>
            <w:shd w:val="clear" w:color="auto" w:fill="FFFFFF"/>
          </w:rPr>
          <w:t>survey tool enabling Londoners to provide anonymous, real-time feedback</w:t>
        </w:r>
      </w:hyperlink>
      <w:r>
        <w:rPr>
          <w:rFonts w:ascii="Arial" w:hAnsi="Arial" w:cs="Arial"/>
          <w:color w:val="1F2025"/>
          <w:shd w:val="clear" w:color="auto" w:fill="FFFFFF"/>
        </w:rPr>
        <w:t xml:space="preserve"> on their perception of policing, trust and safety in London</w:t>
      </w:r>
    </w:p>
    <w:p w14:paraId="6005A84A" w14:textId="77777777" w:rsidR="00CB7317" w:rsidRPr="00146AD3" w:rsidRDefault="00CB7317" w:rsidP="00CB7317">
      <w:pPr>
        <w:rPr>
          <w:rFonts w:ascii="Arial" w:hAnsi="Arial" w:cs="Arial"/>
        </w:rPr>
      </w:pPr>
    </w:p>
    <w:p w14:paraId="541600D0" w14:textId="608137A9" w:rsidR="00CB7317" w:rsidRPr="00146AD3" w:rsidRDefault="00CB7317" w:rsidP="00CB7317">
      <w:pPr>
        <w:spacing w:after="0"/>
        <w:rPr>
          <w:rFonts w:ascii="Arial" w:hAnsi="Arial" w:cs="Arial"/>
        </w:rPr>
      </w:pPr>
      <w:r w:rsidRPr="00146AD3">
        <w:rPr>
          <w:rFonts w:ascii="Arial" w:hAnsi="Arial" w:cs="Arial"/>
          <w:b/>
          <w:bCs/>
        </w:rPr>
        <w:t>Abidah Kamali, Senior Strategy and Policy Officer, Corporate Strategy and Improvement Service, Strategy, Improvement and Transformation Division Tower Hamlets Council</w:t>
      </w:r>
      <w:r w:rsidR="00A0756F">
        <w:rPr>
          <w:rFonts w:ascii="Arial" w:hAnsi="Arial" w:cs="Arial"/>
        </w:rPr>
        <w:t xml:space="preserve"> – </w:t>
      </w:r>
      <w:r w:rsidR="00A0756F" w:rsidRPr="00A0756F">
        <w:rPr>
          <w:rFonts w:ascii="Arial" w:hAnsi="Arial" w:cs="Arial"/>
          <w:b/>
          <w:bCs/>
        </w:rPr>
        <w:t>see presentation three.</w:t>
      </w:r>
    </w:p>
    <w:p w14:paraId="0DCAC8C1" w14:textId="6AA3E78A" w:rsidR="00D1664A" w:rsidRPr="00146AD3" w:rsidRDefault="00D1664A" w:rsidP="00CB7317">
      <w:pPr>
        <w:rPr>
          <w:rFonts w:ascii="Arial" w:hAnsi="Arial" w:cs="Arial"/>
        </w:rPr>
      </w:pPr>
    </w:p>
    <w:p w14:paraId="48711752" w14:textId="2CF68ED9" w:rsidR="00CB7317" w:rsidRDefault="00CB7317" w:rsidP="00CB7317">
      <w:pPr>
        <w:rPr>
          <w:rFonts w:ascii="Arial" w:hAnsi="Arial" w:cs="Arial"/>
        </w:rPr>
      </w:pPr>
      <w:r w:rsidRPr="00146AD3">
        <w:rPr>
          <w:rFonts w:ascii="Arial" w:hAnsi="Arial" w:cs="Arial"/>
        </w:rPr>
        <w:t xml:space="preserve">The new </w:t>
      </w:r>
      <w:hyperlink r:id="rId9" w:anchor=":~:text=Chaired%20by%20the%20Mayor%2C%20the,on%20complex%20cross%2Dcutting%20issues." w:history="1">
        <w:r w:rsidRPr="00CE795D">
          <w:rPr>
            <w:rStyle w:val="Hyperlink"/>
            <w:rFonts w:ascii="Arial" w:hAnsi="Arial" w:cs="Arial"/>
          </w:rPr>
          <w:t>Tower Hamlets Partnership Plan</w:t>
        </w:r>
      </w:hyperlink>
      <w:r w:rsidRPr="00146AD3">
        <w:rPr>
          <w:rFonts w:ascii="Arial" w:hAnsi="Arial" w:cs="Arial"/>
        </w:rPr>
        <w:t xml:space="preserve"> (2023-2028)</w:t>
      </w:r>
    </w:p>
    <w:p w14:paraId="09D2DC06" w14:textId="48ADFD80" w:rsidR="00D1664A" w:rsidRPr="00D1664A" w:rsidRDefault="00D1664A" w:rsidP="00CB7317">
      <w:pPr>
        <w:rPr>
          <w:rFonts w:ascii="Arial" w:hAnsi="Arial" w:cs="Arial"/>
          <w:u w:val="single"/>
        </w:rPr>
      </w:pPr>
      <w:r w:rsidRPr="00D1664A">
        <w:rPr>
          <w:rFonts w:ascii="Arial" w:hAnsi="Arial" w:cs="Arial"/>
          <w:u w:val="single"/>
        </w:rPr>
        <w:t>Extracts from the presentation</w:t>
      </w:r>
    </w:p>
    <w:p w14:paraId="35987530" w14:textId="77777777" w:rsidR="00CB7317" w:rsidRPr="00146AD3" w:rsidRDefault="00CB7317" w:rsidP="00CB7317">
      <w:pPr>
        <w:spacing w:after="0"/>
        <w:rPr>
          <w:rFonts w:ascii="Arial" w:hAnsi="Arial" w:cs="Arial"/>
        </w:rPr>
      </w:pPr>
      <w:r w:rsidRPr="00146AD3">
        <w:rPr>
          <w:rFonts w:ascii="Arial" w:hAnsi="Arial" w:cs="Arial"/>
        </w:rPr>
        <w:t>• A new shared vision and ambition for the borough</w:t>
      </w:r>
    </w:p>
    <w:p w14:paraId="34D48875" w14:textId="77777777" w:rsidR="00CB7317" w:rsidRPr="00146AD3" w:rsidRDefault="00CB7317" w:rsidP="00CB7317">
      <w:pPr>
        <w:spacing w:after="0"/>
        <w:rPr>
          <w:rFonts w:ascii="Arial" w:hAnsi="Arial" w:cs="Arial"/>
        </w:rPr>
      </w:pPr>
      <w:r w:rsidRPr="00146AD3">
        <w:rPr>
          <w:rFonts w:ascii="Arial" w:hAnsi="Arial" w:cs="Arial"/>
        </w:rPr>
        <w:t>• Focused and cross-cutting priorities to add value</w:t>
      </w:r>
    </w:p>
    <w:p w14:paraId="5883B80F" w14:textId="77777777" w:rsidR="00CB7317" w:rsidRPr="00146AD3" w:rsidRDefault="00CB7317" w:rsidP="00CB7317">
      <w:pPr>
        <w:spacing w:after="0"/>
        <w:rPr>
          <w:rFonts w:ascii="Arial" w:hAnsi="Arial" w:cs="Arial"/>
        </w:rPr>
      </w:pPr>
      <w:r w:rsidRPr="00146AD3">
        <w:rPr>
          <w:rFonts w:ascii="Arial" w:hAnsi="Arial" w:cs="Arial"/>
        </w:rPr>
        <w:t>• Solutions to create changes in systems</w:t>
      </w:r>
    </w:p>
    <w:p w14:paraId="50390332" w14:textId="77777777" w:rsidR="00CB7317" w:rsidRPr="00146AD3" w:rsidRDefault="00CB7317" w:rsidP="00CB7317">
      <w:pPr>
        <w:spacing w:after="0"/>
        <w:rPr>
          <w:rFonts w:ascii="Arial" w:hAnsi="Arial" w:cs="Arial"/>
        </w:rPr>
      </w:pPr>
      <w:r w:rsidRPr="00146AD3">
        <w:rPr>
          <w:rFonts w:ascii="Arial" w:hAnsi="Arial" w:cs="Arial"/>
        </w:rPr>
        <w:t>• Building on lessons learned</w:t>
      </w:r>
    </w:p>
    <w:p w14:paraId="363C76A6" w14:textId="77777777" w:rsidR="00CB7317" w:rsidRPr="00146AD3" w:rsidRDefault="00CB7317" w:rsidP="00CB7317">
      <w:pPr>
        <w:spacing w:after="0"/>
        <w:rPr>
          <w:rFonts w:ascii="Arial" w:hAnsi="Arial" w:cs="Arial"/>
        </w:rPr>
      </w:pPr>
      <w:r w:rsidRPr="00146AD3">
        <w:rPr>
          <w:rFonts w:ascii="Arial" w:hAnsi="Arial" w:cs="Arial"/>
        </w:rPr>
        <w:t>• Launch summer 2023</w:t>
      </w:r>
      <w:r w:rsidRPr="00146AD3">
        <w:rPr>
          <w:rFonts w:ascii="Arial" w:hAnsi="Arial" w:cs="Arial"/>
        </w:rPr>
        <w:cr/>
      </w:r>
      <w:r w:rsidRPr="00146AD3">
        <w:rPr>
          <w:rFonts w:ascii="Arial" w:hAnsi="Arial" w:cs="Arial"/>
        </w:rPr>
        <w:br/>
        <w:t>The strategic framework is a collaboration across multi agency organisations in the borough. All partnerships are chaired by the Mayor and supported by partners including the VCSFE sector.</w:t>
      </w:r>
    </w:p>
    <w:p w14:paraId="48A07DD8" w14:textId="77777777" w:rsidR="00CB7317" w:rsidRPr="00146AD3" w:rsidRDefault="00CB7317" w:rsidP="00CB7317">
      <w:pPr>
        <w:spacing w:after="0"/>
        <w:rPr>
          <w:rFonts w:ascii="Arial" w:hAnsi="Arial" w:cs="Arial"/>
        </w:rPr>
      </w:pPr>
    </w:p>
    <w:p w14:paraId="5008A282" w14:textId="77777777" w:rsidR="00CB7317" w:rsidRPr="00146AD3" w:rsidRDefault="00CB7317" w:rsidP="00CB7317">
      <w:pPr>
        <w:spacing w:after="0"/>
        <w:rPr>
          <w:rFonts w:ascii="Arial" w:hAnsi="Arial" w:cs="Arial"/>
        </w:rPr>
      </w:pPr>
      <w:r w:rsidRPr="00146AD3">
        <w:rPr>
          <w:rFonts w:ascii="Arial" w:hAnsi="Arial" w:cs="Arial"/>
        </w:rPr>
        <w:t>Attendees had the opportunity to feedback on the following questions to inform the new Partnership Plan:</w:t>
      </w:r>
    </w:p>
    <w:p w14:paraId="764F234D" w14:textId="77777777" w:rsidR="00CB7317" w:rsidRPr="00146AD3" w:rsidRDefault="00CB7317" w:rsidP="00CB7317">
      <w:pPr>
        <w:spacing w:after="0"/>
        <w:rPr>
          <w:rFonts w:ascii="Arial" w:hAnsi="Arial" w:cs="Arial"/>
        </w:rPr>
      </w:pPr>
      <w:r w:rsidRPr="00146AD3">
        <w:rPr>
          <w:rFonts w:ascii="Arial" w:hAnsi="Arial" w:cs="Arial"/>
        </w:rPr>
        <w:t xml:space="preserve">1. What are your hopes for a safer TH in 10 years’ </w:t>
      </w:r>
    </w:p>
    <w:p w14:paraId="550A2527" w14:textId="77777777" w:rsidR="00CB7317" w:rsidRPr="00146AD3" w:rsidRDefault="00CB7317" w:rsidP="00CB7317">
      <w:pPr>
        <w:spacing w:after="0"/>
        <w:rPr>
          <w:rFonts w:ascii="Arial" w:hAnsi="Arial" w:cs="Arial"/>
        </w:rPr>
      </w:pPr>
      <w:r w:rsidRPr="00146AD3">
        <w:rPr>
          <w:rFonts w:ascii="Arial" w:hAnsi="Arial" w:cs="Arial"/>
        </w:rPr>
        <w:t xml:space="preserve">time? </w:t>
      </w:r>
    </w:p>
    <w:p w14:paraId="01401D77" w14:textId="77777777" w:rsidR="00CB7317" w:rsidRPr="00146AD3" w:rsidRDefault="00CB7317" w:rsidP="00CB7317">
      <w:pPr>
        <w:spacing w:after="0"/>
        <w:rPr>
          <w:rFonts w:ascii="Arial" w:hAnsi="Arial" w:cs="Arial"/>
        </w:rPr>
      </w:pPr>
      <w:r w:rsidRPr="00146AD3">
        <w:rPr>
          <w:rFonts w:ascii="Arial" w:hAnsi="Arial" w:cs="Arial"/>
        </w:rPr>
        <w:t xml:space="preserve">2. What can we do together to get there? </w:t>
      </w:r>
    </w:p>
    <w:p w14:paraId="13B71EF9" w14:textId="77777777" w:rsidR="00CB7317" w:rsidRPr="00146AD3" w:rsidRDefault="00CB7317" w:rsidP="00CB7317">
      <w:pPr>
        <w:spacing w:after="0"/>
        <w:rPr>
          <w:rFonts w:ascii="Arial" w:hAnsi="Arial" w:cs="Arial"/>
        </w:rPr>
      </w:pPr>
      <w:r w:rsidRPr="00146AD3">
        <w:rPr>
          <w:rFonts w:ascii="Arial" w:hAnsi="Arial" w:cs="Arial"/>
        </w:rPr>
        <w:t xml:space="preserve">3. What can voluntary and community sector </w:t>
      </w:r>
    </w:p>
    <w:p w14:paraId="732BE789" w14:textId="77777777" w:rsidR="00CB7317" w:rsidRPr="00146AD3" w:rsidRDefault="00CB7317" w:rsidP="00CB7317">
      <w:pPr>
        <w:spacing w:after="0"/>
        <w:rPr>
          <w:rFonts w:ascii="Arial" w:hAnsi="Arial" w:cs="Arial"/>
        </w:rPr>
      </w:pPr>
      <w:r w:rsidRPr="00146AD3">
        <w:rPr>
          <w:rFonts w:ascii="Arial" w:hAnsi="Arial" w:cs="Arial"/>
        </w:rPr>
        <w:t xml:space="preserve">organisations do to support local </w:t>
      </w:r>
      <w:proofErr w:type="gramStart"/>
      <w:r w:rsidRPr="00146AD3">
        <w:rPr>
          <w:rFonts w:ascii="Arial" w:hAnsi="Arial" w:cs="Arial"/>
        </w:rPr>
        <w:t>residents?</w:t>
      </w:r>
      <w:proofErr w:type="gramEnd"/>
    </w:p>
    <w:p w14:paraId="765E5722" w14:textId="77777777" w:rsidR="00CB7317" w:rsidRPr="00146AD3" w:rsidRDefault="00CB7317" w:rsidP="00CB7317">
      <w:pPr>
        <w:spacing w:after="0"/>
        <w:rPr>
          <w:rFonts w:ascii="Arial" w:hAnsi="Arial" w:cs="Arial"/>
        </w:rPr>
      </w:pPr>
      <w:r w:rsidRPr="00146AD3">
        <w:rPr>
          <w:rFonts w:ascii="Arial" w:hAnsi="Arial" w:cs="Arial"/>
        </w:rPr>
        <w:t>4. Top three priorities of importance</w:t>
      </w:r>
    </w:p>
    <w:p w14:paraId="1C41AC37" w14:textId="77777777" w:rsidR="00CB7317" w:rsidRPr="00146AD3" w:rsidRDefault="00CB7317" w:rsidP="00CB7317">
      <w:pPr>
        <w:rPr>
          <w:rFonts w:ascii="Arial" w:hAnsi="Arial" w:cs="Arial"/>
        </w:rPr>
      </w:pPr>
    </w:p>
    <w:p w14:paraId="1E786D02" w14:textId="77777777" w:rsidR="00CB7317" w:rsidRPr="00CB0EE3" w:rsidRDefault="00CB7317" w:rsidP="00CB7317">
      <w:pPr>
        <w:jc w:val="center"/>
        <w:rPr>
          <w:b/>
          <w:bCs/>
          <w:color w:val="FF0000"/>
        </w:rPr>
      </w:pPr>
      <w:r w:rsidRPr="00CB0EE3">
        <w:rPr>
          <w:rFonts w:ascii="Arial" w:hAnsi="Arial" w:cs="Arial"/>
          <w:b/>
          <w:bCs/>
          <w:color w:val="FF0000"/>
        </w:rPr>
        <w:t>The next THIFF meeting takes place on Monday 20</w:t>
      </w:r>
      <w:r w:rsidRPr="00CB0EE3">
        <w:rPr>
          <w:rFonts w:ascii="Arial" w:hAnsi="Arial" w:cs="Arial"/>
          <w:b/>
          <w:bCs/>
          <w:color w:val="FF0000"/>
          <w:vertAlign w:val="superscript"/>
        </w:rPr>
        <w:t>th</w:t>
      </w:r>
      <w:r w:rsidRPr="00CB0EE3">
        <w:rPr>
          <w:rFonts w:ascii="Arial" w:hAnsi="Arial" w:cs="Arial"/>
          <w:b/>
          <w:bCs/>
          <w:color w:val="FF0000"/>
        </w:rPr>
        <w:t xml:space="preserve"> March</w:t>
      </w:r>
      <w:r>
        <w:rPr>
          <w:rFonts w:ascii="Arial" w:hAnsi="Arial" w:cs="Arial"/>
          <w:b/>
          <w:bCs/>
          <w:color w:val="FF0000"/>
        </w:rPr>
        <w:t xml:space="preserve"> 2023</w:t>
      </w:r>
      <w:r w:rsidRPr="00CB0EE3">
        <w:rPr>
          <w:rFonts w:ascii="Arial" w:hAnsi="Arial" w:cs="Arial"/>
          <w:b/>
          <w:bCs/>
          <w:color w:val="FF0000"/>
        </w:rPr>
        <w:t xml:space="preserve"> – more details soon.</w:t>
      </w:r>
    </w:p>
    <w:p w14:paraId="72DBCA5A" w14:textId="77777777" w:rsidR="00B15DCB" w:rsidRDefault="00000000"/>
    <w:sectPr w:rsidR="00B15DC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FC4"/>
    <w:multiLevelType w:val="hybridMultilevel"/>
    <w:tmpl w:val="0ED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42FFF"/>
    <w:multiLevelType w:val="hybridMultilevel"/>
    <w:tmpl w:val="1D04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53BC"/>
    <w:multiLevelType w:val="hybridMultilevel"/>
    <w:tmpl w:val="1D8C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E7D45"/>
    <w:multiLevelType w:val="hybridMultilevel"/>
    <w:tmpl w:val="04AC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91AC7"/>
    <w:multiLevelType w:val="hybridMultilevel"/>
    <w:tmpl w:val="153E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074128">
    <w:abstractNumId w:val="4"/>
  </w:num>
  <w:num w:numId="2" w16cid:durableId="951671460">
    <w:abstractNumId w:val="2"/>
  </w:num>
  <w:num w:numId="3" w16cid:durableId="2144232573">
    <w:abstractNumId w:val="3"/>
  </w:num>
  <w:num w:numId="4" w16cid:durableId="1660114695">
    <w:abstractNumId w:val="1"/>
  </w:num>
  <w:num w:numId="5" w16cid:durableId="2075159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17"/>
    <w:rsid w:val="00314F50"/>
    <w:rsid w:val="00824657"/>
    <w:rsid w:val="009205E2"/>
    <w:rsid w:val="00A0756F"/>
    <w:rsid w:val="00B56CD9"/>
    <w:rsid w:val="00C8178C"/>
    <w:rsid w:val="00CB7317"/>
    <w:rsid w:val="00D1664A"/>
    <w:rsid w:val="00F9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613A"/>
  <w15:chartTrackingRefBased/>
  <w15:docId w15:val="{F4819E9F-5BE8-4156-B822-42D86A35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17"/>
    <w:pPr>
      <w:ind w:left="720"/>
      <w:contextualSpacing/>
    </w:pPr>
  </w:style>
  <w:style w:type="character" w:styleId="Hyperlink">
    <w:name w:val="Hyperlink"/>
    <w:basedOn w:val="DefaultParagraphFont"/>
    <w:uiPriority w:val="99"/>
    <w:unhideWhenUsed/>
    <w:rsid w:val="00CB7317"/>
    <w:rPr>
      <w:color w:val="0563C1" w:themeColor="hyperlink"/>
      <w:u w:val="single"/>
    </w:rPr>
  </w:style>
  <w:style w:type="character" w:styleId="UnresolvedMention">
    <w:name w:val="Unresolved Mention"/>
    <w:basedOn w:val="DefaultParagraphFont"/>
    <w:uiPriority w:val="99"/>
    <w:semiHidden/>
    <w:unhideWhenUsed/>
    <w:rsid w:val="00CB7317"/>
    <w:rPr>
      <w:color w:val="605E5C"/>
      <w:shd w:val="clear" w:color="auto" w:fill="E1DFDD"/>
    </w:rPr>
  </w:style>
  <w:style w:type="character" w:styleId="FollowedHyperlink">
    <w:name w:val="FollowedHyperlink"/>
    <w:basedOn w:val="DefaultParagraphFont"/>
    <w:uiPriority w:val="99"/>
    <w:semiHidden/>
    <w:unhideWhenUsed/>
    <w:rsid w:val="00CB73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police.uk/notices/met/online-survey-trial/" TargetMode="External"/><Relationship Id="rId3" Type="http://schemas.openxmlformats.org/officeDocument/2006/relationships/settings" Target="settings.xml"/><Relationship Id="rId7" Type="http://schemas.openxmlformats.org/officeDocument/2006/relationships/hyperlink" Target="https://www.gov.uk/government/news/martyns-law-to-ensure-stronger-protections-against-terrorism-in-public-pl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rious-violence-dut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lk.towerhamlets.gov.uk/new-tower-hamlets-partnership-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2023-02-17T15:53:00Z</dcterms:created>
  <dcterms:modified xsi:type="dcterms:W3CDTF">2023-02-17T15:53:00Z</dcterms:modified>
</cp:coreProperties>
</file>