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CBE5" w14:textId="0265EF6D" w:rsidR="00D25705" w:rsidRPr="00D25705" w:rsidRDefault="00D25705" w:rsidP="00D25705">
      <w:pPr>
        <w:jc w:val="center"/>
      </w:pPr>
      <w:r w:rsidRPr="00D25705">
        <w:drawing>
          <wp:inline distT="0" distB="0" distL="0" distR="0" wp14:anchorId="7D9672D6" wp14:editId="1A8B17D4">
            <wp:extent cx="857250" cy="1054100"/>
            <wp:effectExtent l="0" t="0" r="0" b="0"/>
            <wp:docPr id="71283437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D6FC" w14:textId="0340610A" w:rsidR="00D25705" w:rsidRPr="00D25705" w:rsidRDefault="00D25705" w:rsidP="00D25705">
      <w:pPr>
        <w:jc w:val="center"/>
        <w:rPr>
          <w:b/>
          <w:bCs/>
          <w:sz w:val="40"/>
          <w:szCs w:val="40"/>
        </w:rPr>
      </w:pPr>
      <w:r w:rsidRPr="00D25705">
        <w:rPr>
          <w:b/>
          <w:bCs/>
          <w:sz w:val="40"/>
          <w:szCs w:val="40"/>
        </w:rPr>
        <w:t>THIFF Forum Meeting Minutes</w:t>
      </w:r>
      <w:r w:rsidRPr="00D25705">
        <w:rPr>
          <w:b/>
          <w:bCs/>
          <w:sz w:val="40"/>
          <w:szCs w:val="40"/>
        </w:rPr>
        <w:t>: Food Insecurity</w:t>
      </w:r>
    </w:p>
    <w:p w14:paraId="5F406CEB" w14:textId="6862EC24" w:rsidR="00D25705" w:rsidRPr="00D25705" w:rsidRDefault="00D25705" w:rsidP="00D25705">
      <w:pPr>
        <w:jc w:val="center"/>
      </w:pPr>
      <w:r w:rsidRPr="00D25705">
        <w:t xml:space="preserve">Monday </w:t>
      </w:r>
      <w:r w:rsidRPr="00D25705">
        <w:t>12</w:t>
      </w:r>
      <w:r w:rsidRPr="00D25705">
        <w:rPr>
          <w:vertAlign w:val="superscript"/>
        </w:rPr>
        <w:t>th</w:t>
      </w:r>
      <w:r w:rsidRPr="00D25705">
        <w:t xml:space="preserve"> May</w:t>
      </w:r>
      <w:r>
        <w:t xml:space="preserve"> 2025</w:t>
      </w:r>
      <w:r w:rsidRPr="00D25705">
        <w:t xml:space="preserve">, Good Shepherd Mission, Bethnal Green </w:t>
      </w:r>
    </w:p>
    <w:p w14:paraId="627515DF" w14:textId="144DFDA1" w:rsidR="00D25705" w:rsidRPr="00D25705" w:rsidRDefault="00D25705" w:rsidP="00D25705">
      <w:r w:rsidRPr="00D2570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F521A" wp14:editId="03DB5017">
                <wp:simplePos x="0" y="0"/>
                <wp:positionH relativeFrom="column">
                  <wp:posOffset>184150</wp:posOffset>
                </wp:positionH>
                <wp:positionV relativeFrom="paragraph">
                  <wp:posOffset>190500</wp:posOffset>
                </wp:positionV>
                <wp:extent cx="5194300" cy="19050"/>
                <wp:effectExtent l="0" t="0" r="25400" b="19050"/>
                <wp:wrapNone/>
                <wp:docPr id="51714708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54E8F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5pt" to="423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" strokecolor="#156082 [3204]" strokeweight="1pt">
                <v:stroke joinstyle="miter"/>
              </v:line>
            </w:pict>
          </mc:Fallback>
        </mc:AlternateContent>
      </w:r>
    </w:p>
    <w:p w14:paraId="40D4EC12" w14:textId="27E38FD0" w:rsidR="00D25705" w:rsidRPr="00D25705" w:rsidRDefault="00D25705" w:rsidP="00D25705"/>
    <w:p w14:paraId="43714322" w14:textId="01F488B0" w:rsidR="00D25705" w:rsidRPr="00D25705" w:rsidRDefault="00D25705" w:rsidP="00D25705">
      <w:r>
        <w:rPr>
          <w:noProof/>
        </w:rPr>
        <w:drawing>
          <wp:inline distT="0" distB="0" distL="0" distR="0" wp14:anchorId="1D2C68FC" wp14:editId="3E88A0BC">
            <wp:extent cx="5731510" cy="4315460"/>
            <wp:effectExtent l="0" t="0" r="2540" b="8890"/>
            <wp:docPr id="1657798744" name="Picture 13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98744" name="Picture 13" descr="A group of people sitting at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4BF6" w14:textId="77777777" w:rsidR="00D25705" w:rsidRPr="00D25705" w:rsidRDefault="00D25705" w:rsidP="00D25705"/>
    <w:p w14:paraId="37E57150" w14:textId="434B8BF5" w:rsidR="00D25705" w:rsidRPr="00D25705" w:rsidRDefault="00D25705" w:rsidP="00D25705">
      <w:pPr>
        <w:rPr>
          <w:b/>
          <w:bCs/>
          <w:sz w:val="28"/>
          <w:szCs w:val="28"/>
        </w:rPr>
      </w:pPr>
      <w:r w:rsidRPr="00D25705">
        <w:rPr>
          <w:b/>
          <w:bCs/>
          <w:sz w:val="28"/>
          <w:szCs w:val="28"/>
        </w:rPr>
        <w:t xml:space="preserve">Introduction: </w:t>
      </w:r>
      <w:r w:rsidRPr="00D55E80">
        <w:rPr>
          <w:b/>
          <w:bCs/>
          <w:sz w:val="28"/>
          <w:szCs w:val="28"/>
        </w:rPr>
        <w:t>Rev James</w:t>
      </w:r>
      <w:r w:rsidRPr="00D25705">
        <w:rPr>
          <w:b/>
          <w:bCs/>
          <w:sz w:val="28"/>
          <w:szCs w:val="28"/>
        </w:rPr>
        <w:t xml:space="preserve"> Olanipekun, THIFF Interim Chair </w:t>
      </w:r>
    </w:p>
    <w:p w14:paraId="270B68E6" w14:textId="6892A017" w:rsidR="00D25705" w:rsidRPr="00D55E80" w:rsidRDefault="00D25705" w:rsidP="00D25705">
      <w:r>
        <w:t>Rev James e</w:t>
      </w:r>
      <w:r w:rsidRPr="00D55E80">
        <w:t>mphasi</w:t>
      </w:r>
      <w:r>
        <w:t>s</w:t>
      </w:r>
      <w:r w:rsidRPr="00D55E80">
        <w:t>ed the forum's influence: “This forum has a voice — and it can be a loud voice</w:t>
      </w:r>
      <w:r>
        <w:t>” and e</w:t>
      </w:r>
      <w:r w:rsidRPr="00D55E80">
        <w:t>ncouraged more engagement with authorities to amplify community concerns through trusted faith-based networks.</w:t>
      </w:r>
      <w:r>
        <w:t xml:space="preserve"> He then introduced the main topic of the evening – food insecurity: </w:t>
      </w:r>
    </w:p>
    <w:p w14:paraId="287C36F7" w14:textId="77777777" w:rsidR="00D25705" w:rsidRPr="00D55E80" w:rsidRDefault="00D25705" w:rsidP="00D25705">
      <w:pPr>
        <w:rPr>
          <w:b/>
          <w:bCs/>
        </w:rPr>
      </w:pPr>
    </w:p>
    <w:p w14:paraId="55824ABA" w14:textId="3DECED67" w:rsidR="00D25705" w:rsidRPr="00D55E80" w:rsidRDefault="00D25705" w:rsidP="00D25705">
      <w:pPr>
        <w:numPr>
          <w:ilvl w:val="1"/>
          <w:numId w:val="6"/>
        </w:numPr>
      </w:pPr>
      <w:r>
        <w:t>Importance of a</w:t>
      </w:r>
      <w:r w:rsidRPr="00D55E80">
        <w:t>ddressing poverty holistically — not just food banks but systemic solutions.</w:t>
      </w:r>
    </w:p>
    <w:p w14:paraId="0279B377" w14:textId="1D5534A7" w:rsidR="00D25705" w:rsidRPr="00D55E80" w:rsidRDefault="00D25705" w:rsidP="00D25705">
      <w:pPr>
        <w:numPr>
          <w:ilvl w:val="1"/>
          <w:numId w:val="6"/>
        </w:numPr>
      </w:pPr>
      <w:r>
        <w:t>Concern over</w:t>
      </w:r>
      <w:r w:rsidRPr="00D55E80">
        <w:t xml:space="preserve"> under-publicised support options.</w:t>
      </w:r>
    </w:p>
    <w:p w14:paraId="11E6934E" w14:textId="740927E6" w:rsidR="00D25705" w:rsidRPr="00D55E80" w:rsidRDefault="00D25705" w:rsidP="00D25705">
      <w:pPr>
        <w:numPr>
          <w:ilvl w:val="1"/>
          <w:numId w:val="6"/>
        </w:numPr>
      </w:pPr>
      <w:r>
        <w:t>Clear links between h</w:t>
      </w:r>
      <w:r w:rsidRPr="00D55E80">
        <w:t>ealth implications and long-term conditions tied to food poverty.</w:t>
      </w:r>
    </w:p>
    <w:p w14:paraId="55ADDE38" w14:textId="77777777" w:rsidR="00D25705" w:rsidRPr="00D55E80" w:rsidRDefault="00D25705" w:rsidP="00D25705">
      <w:pPr>
        <w:numPr>
          <w:ilvl w:val="1"/>
          <w:numId w:val="6"/>
        </w:numPr>
      </w:pPr>
      <w:r w:rsidRPr="00D55E80">
        <w:t>Stigma, shame, and social impacts for those using food services.</w:t>
      </w:r>
    </w:p>
    <w:p w14:paraId="471AD29D" w14:textId="77777777" w:rsidR="00D25705" w:rsidRPr="00D55E80" w:rsidRDefault="00D25705" w:rsidP="00D25705">
      <w:r w:rsidRPr="00D55E80">
        <w:pict w14:anchorId="2FC169DD">
          <v:rect id="_x0000_i1046" style="width:0;height:1.5pt" o:hralign="center" o:hrstd="t" o:hr="t" fillcolor="#a0a0a0" stroked="f"/>
        </w:pict>
      </w:r>
    </w:p>
    <w:p w14:paraId="6B0EA554" w14:textId="769A5D6C" w:rsidR="00D25705" w:rsidRPr="00D55E80" w:rsidRDefault="00D25705" w:rsidP="00D257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Speaker: </w:t>
      </w:r>
      <w:r w:rsidRPr="00D55E80">
        <w:rPr>
          <w:b/>
          <w:bCs/>
          <w:sz w:val="28"/>
          <w:szCs w:val="28"/>
        </w:rPr>
        <w:t>Ryan Lynch – Good Shepherd Mission</w:t>
      </w:r>
    </w:p>
    <w:p w14:paraId="2BE96E9E" w14:textId="77777777" w:rsidR="00D25705" w:rsidRPr="00D55E80" w:rsidRDefault="00D25705" w:rsidP="00D25705">
      <w:pPr>
        <w:numPr>
          <w:ilvl w:val="0"/>
          <w:numId w:val="7"/>
        </w:numPr>
      </w:pPr>
      <w:r w:rsidRPr="00D55E80">
        <w:t>Over 45 years in operation (building from 1851).</w:t>
      </w:r>
    </w:p>
    <w:p w14:paraId="35457AD7" w14:textId="77777777" w:rsidR="00D25705" w:rsidRPr="00D55E80" w:rsidRDefault="00D25705" w:rsidP="00D25705">
      <w:pPr>
        <w:numPr>
          <w:ilvl w:val="0"/>
          <w:numId w:val="7"/>
        </w:numPr>
      </w:pPr>
      <w:r w:rsidRPr="00D55E80">
        <w:t>Offers extensive community services:</w:t>
      </w:r>
    </w:p>
    <w:p w14:paraId="458662F8" w14:textId="77777777" w:rsidR="00D25705" w:rsidRPr="00D55E80" w:rsidRDefault="00D25705" w:rsidP="00D25705">
      <w:pPr>
        <w:numPr>
          <w:ilvl w:val="1"/>
          <w:numId w:val="7"/>
        </w:numPr>
      </w:pPr>
      <w:r w:rsidRPr="00D55E80">
        <w:t>Foodbank, homelessness outreach, youth work, women’s groups, mother &amp; toddler groups.</w:t>
      </w:r>
    </w:p>
    <w:p w14:paraId="4F8FAE44" w14:textId="77777777" w:rsidR="00D25705" w:rsidRPr="00D55E80" w:rsidRDefault="00D25705" w:rsidP="00D25705">
      <w:pPr>
        <w:numPr>
          <w:ilvl w:val="1"/>
          <w:numId w:val="7"/>
        </w:numPr>
      </w:pPr>
      <w:r w:rsidRPr="00D55E80">
        <w:t>Monthly Saturday family activities and continuous outreach.</w:t>
      </w:r>
    </w:p>
    <w:p w14:paraId="561D4F4D" w14:textId="61F9EC11" w:rsidR="00D25705" w:rsidRPr="00D55E80" w:rsidRDefault="00D25705" w:rsidP="00D25705">
      <w:pPr>
        <w:numPr>
          <w:ilvl w:val="0"/>
          <w:numId w:val="7"/>
        </w:numPr>
      </w:pPr>
      <w:r w:rsidRPr="00D55E80">
        <w:t>50 volunteers –</w:t>
      </w:r>
      <w:r>
        <w:t xml:space="preserve"> who are</w:t>
      </w:r>
      <w:r w:rsidRPr="00D55E80">
        <w:t xml:space="preserve"> essential to operations. Funding primarily from church congregation (minimal council funding).</w:t>
      </w:r>
    </w:p>
    <w:p w14:paraId="3D782CB1" w14:textId="42728206" w:rsidR="00D25705" w:rsidRPr="00D55E80" w:rsidRDefault="00D25705" w:rsidP="00D25705">
      <w:pPr>
        <w:numPr>
          <w:ilvl w:val="0"/>
          <w:numId w:val="7"/>
        </w:numPr>
      </w:pPr>
      <w:r w:rsidRPr="00D55E80">
        <w:t xml:space="preserve">All guests receive free food — </w:t>
      </w:r>
      <w:r>
        <w:t xml:space="preserve">the people that come along are </w:t>
      </w:r>
      <w:r w:rsidRPr="00D55E80">
        <w:t xml:space="preserve">not seen as </w:t>
      </w:r>
      <w:r>
        <w:t>‘</w:t>
      </w:r>
      <w:r w:rsidRPr="00D55E80">
        <w:t>clients</w:t>
      </w:r>
      <w:r>
        <w:t>’</w:t>
      </w:r>
      <w:r w:rsidRPr="00D55E80">
        <w:t xml:space="preserve"> but as community members.</w:t>
      </w:r>
    </w:p>
    <w:p w14:paraId="1806EE33" w14:textId="71960A0C" w:rsidR="00D25705" w:rsidRPr="00D55E80" w:rsidRDefault="00D25705" w:rsidP="00D25705">
      <w:pPr>
        <w:numPr>
          <w:ilvl w:val="0"/>
          <w:numId w:val="7"/>
        </w:numPr>
      </w:pPr>
      <w:r w:rsidRPr="00D55E80">
        <w:t>Drug recovery support – including rehab referrals and a football team led by an ex-addict.</w:t>
      </w:r>
    </w:p>
    <w:p w14:paraId="1F76CE43" w14:textId="77777777" w:rsidR="00D25705" w:rsidRPr="00D55E80" w:rsidRDefault="00D25705" w:rsidP="00D25705">
      <w:r w:rsidRPr="00D55E80">
        <w:pict w14:anchorId="2A0714E2">
          <v:rect id="_x0000_i1047" style="width:0;height:1.5pt" o:hralign="center" o:hrstd="t" o:hr="t" fillcolor="#a0a0a0" stroked="f"/>
        </w:pict>
      </w:r>
    </w:p>
    <w:p w14:paraId="2BD3A8DF" w14:textId="77777777" w:rsidR="00D25705" w:rsidRPr="00D25705" w:rsidRDefault="00D25705" w:rsidP="00D25705">
      <w:pPr>
        <w:rPr>
          <w:b/>
          <w:bCs/>
          <w:sz w:val="32"/>
          <w:szCs w:val="32"/>
        </w:rPr>
      </w:pPr>
      <w:r w:rsidRPr="00D55E80">
        <w:rPr>
          <w:b/>
          <w:bCs/>
          <w:sz w:val="32"/>
          <w:szCs w:val="32"/>
        </w:rPr>
        <w:t>Discussion Section: Challenges and Observations</w:t>
      </w:r>
    </w:p>
    <w:p w14:paraId="4ACD6EBF" w14:textId="19F9A619" w:rsidR="00D25705" w:rsidRPr="00D55E80" w:rsidRDefault="00D25705" w:rsidP="00D2570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965C030" wp14:editId="1AFEDD9D">
            <wp:extent cx="4673600" cy="2320748"/>
            <wp:effectExtent l="0" t="0" r="0" b="3810"/>
            <wp:docPr id="704744693" name="Picture 16" descr="A group of people sitt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44693" name="Picture 16" descr="A group of people sitting in a roo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817" cy="232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4641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lastRenderedPageBreak/>
        <w:t>Food Poverty &amp; Causes</w:t>
      </w:r>
    </w:p>
    <w:p w14:paraId="5C4E243F" w14:textId="22D7EAEC" w:rsidR="00D25705" w:rsidRPr="00D55E80" w:rsidRDefault="00D25705" w:rsidP="00D25705">
      <w:pPr>
        <w:numPr>
          <w:ilvl w:val="0"/>
          <w:numId w:val="8"/>
        </w:numPr>
      </w:pPr>
      <w:r w:rsidRPr="00D55E80">
        <w:rPr>
          <w:b/>
          <w:bCs/>
        </w:rPr>
        <w:t>Bow Foodbank</w:t>
      </w:r>
      <w:r w:rsidRPr="00D55E80">
        <w:t xml:space="preserve">: </w:t>
      </w:r>
      <w:r>
        <w:t>M</w:t>
      </w:r>
      <w:r w:rsidRPr="00D55E80">
        <w:t>ultif</w:t>
      </w:r>
      <w:r>
        <w:t>a</w:t>
      </w:r>
      <w:r w:rsidRPr="00D55E80">
        <w:t>ith</w:t>
      </w:r>
      <w:r w:rsidRPr="00D55E80">
        <w:t xml:space="preserve"> origins, </w:t>
      </w:r>
      <w:r>
        <w:t xml:space="preserve">their service </w:t>
      </w:r>
      <w:r w:rsidRPr="00D55E80">
        <w:t xml:space="preserve">peaked during the </w:t>
      </w:r>
      <w:proofErr w:type="gramStart"/>
      <w:r w:rsidRPr="00D55E80">
        <w:t xml:space="preserve">pandemic </w:t>
      </w:r>
      <w:r>
        <w:t>,</w:t>
      </w:r>
      <w:proofErr w:type="gramEnd"/>
      <w:r>
        <w:t xml:space="preserve"> providing food to </w:t>
      </w:r>
      <w:r w:rsidRPr="00D55E80">
        <w:t>1,000 families</w:t>
      </w:r>
      <w:r>
        <w:t xml:space="preserve"> a </w:t>
      </w:r>
      <w:r w:rsidRPr="00D55E80">
        <w:t xml:space="preserve">week); </w:t>
      </w:r>
      <w:r>
        <w:t xml:space="preserve">numbers have fallen </w:t>
      </w:r>
      <w:r w:rsidRPr="00D55E80">
        <w:t xml:space="preserve">now </w:t>
      </w:r>
      <w:r>
        <w:t xml:space="preserve">to about </w:t>
      </w:r>
      <w:r w:rsidRPr="00D55E80">
        <w:t xml:space="preserve">500 </w:t>
      </w:r>
      <w:r>
        <w:t xml:space="preserve">a week </w:t>
      </w:r>
      <w:r w:rsidRPr="00D55E80">
        <w:t>but</w:t>
      </w:r>
      <w:r>
        <w:t xml:space="preserve"> this figure is</w:t>
      </w:r>
      <w:r w:rsidRPr="00D55E80">
        <w:t xml:space="preserve"> rising.</w:t>
      </w:r>
    </w:p>
    <w:p w14:paraId="3CD16FCF" w14:textId="77777777" w:rsidR="00D25705" w:rsidRPr="00D55E80" w:rsidRDefault="00D25705" w:rsidP="00D25705">
      <w:pPr>
        <w:numPr>
          <w:ilvl w:val="0"/>
          <w:numId w:val="8"/>
        </w:numPr>
      </w:pPr>
      <w:r w:rsidRPr="00D55E80">
        <w:t>Causes of food poverty are complex and varied:</w:t>
      </w:r>
    </w:p>
    <w:p w14:paraId="49BB39C1" w14:textId="77777777" w:rsidR="00D25705" w:rsidRPr="00D55E80" w:rsidRDefault="00D25705" w:rsidP="00D25705">
      <w:pPr>
        <w:numPr>
          <w:ilvl w:val="1"/>
          <w:numId w:val="8"/>
        </w:numPr>
      </w:pPr>
      <w:r w:rsidRPr="00D55E80">
        <w:t>Housing quality and rising rents.</w:t>
      </w:r>
    </w:p>
    <w:p w14:paraId="2EA38DFC" w14:textId="77777777" w:rsidR="00D25705" w:rsidRPr="00D55E80" w:rsidRDefault="00D25705" w:rsidP="00D25705">
      <w:pPr>
        <w:numPr>
          <w:ilvl w:val="1"/>
          <w:numId w:val="8"/>
        </w:numPr>
      </w:pPr>
      <w:r w:rsidRPr="00D55E80">
        <w:t>2-child benefit cap, language barriers, limited knowledge of entitlements.</w:t>
      </w:r>
    </w:p>
    <w:p w14:paraId="538AD376" w14:textId="523F071F" w:rsidR="00D25705" w:rsidRPr="00D55E80" w:rsidRDefault="00D25705" w:rsidP="00D25705">
      <w:pPr>
        <w:numPr>
          <w:ilvl w:val="0"/>
          <w:numId w:val="8"/>
        </w:numPr>
      </w:pPr>
      <w:r w:rsidRPr="00D55E80">
        <w:t xml:space="preserve">Faith groups and mosques also offer food services — </w:t>
      </w:r>
      <w:r>
        <w:t xml:space="preserve">however, </w:t>
      </w:r>
      <w:r w:rsidRPr="00D55E80">
        <w:t xml:space="preserve">better mapping </w:t>
      </w:r>
      <w:r>
        <w:t xml:space="preserve">of these services is </w:t>
      </w:r>
      <w:r w:rsidRPr="00D55E80">
        <w:t>needed.</w:t>
      </w:r>
    </w:p>
    <w:p w14:paraId="0FDF4AAF" w14:textId="77777777" w:rsidR="00D25705" w:rsidRPr="00D55E80" w:rsidRDefault="00D25705" w:rsidP="00D25705">
      <w:r w:rsidRPr="00D55E80">
        <w:pict w14:anchorId="6CB8F485">
          <v:rect id="_x0000_i1048" style="width:0;height:1.5pt" o:hralign="center" o:hrstd="t" o:hr="t" fillcolor="#a0a0a0" stroked="f"/>
        </w:pict>
      </w:r>
    </w:p>
    <w:p w14:paraId="0440D5DF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t>Language Barriers &amp; ESOL</w:t>
      </w:r>
    </w:p>
    <w:p w14:paraId="744E5B21" w14:textId="754D648A" w:rsidR="00D25705" w:rsidRPr="00D55E80" w:rsidRDefault="00D25705" w:rsidP="00D25705">
      <w:pPr>
        <w:numPr>
          <w:ilvl w:val="0"/>
          <w:numId w:val="9"/>
        </w:numPr>
      </w:pPr>
      <w:r w:rsidRPr="00D55E80">
        <w:t>High demand for English classes – insufficient provision</w:t>
      </w:r>
      <w:r>
        <w:t xml:space="preserve"> </w:t>
      </w:r>
      <w:proofErr w:type="gramStart"/>
      <w:r>
        <w:t>of  p</w:t>
      </w:r>
      <w:r w:rsidRPr="00D55E80">
        <w:t>re</w:t>
      </w:r>
      <w:proofErr w:type="gramEnd"/>
      <w:r w:rsidRPr="00D55E80">
        <w:t xml:space="preserve">-ESOL (basic </w:t>
      </w:r>
      <w:r>
        <w:t>l</w:t>
      </w:r>
      <w:r w:rsidRPr="00D55E80">
        <w:t>iteracy)</w:t>
      </w:r>
      <w:r>
        <w:t xml:space="preserve"> support.</w:t>
      </w:r>
    </w:p>
    <w:p w14:paraId="7D0AF14D" w14:textId="77777777" w:rsidR="00D25705" w:rsidRPr="00D55E80" w:rsidRDefault="00D25705" w:rsidP="00D25705">
      <w:pPr>
        <w:numPr>
          <w:ilvl w:val="0"/>
          <w:numId w:val="9"/>
        </w:numPr>
      </w:pPr>
      <w:r w:rsidRPr="00D55E80">
        <w:t>Isolation due to language leads to reliance on interpreters.</w:t>
      </w:r>
    </w:p>
    <w:p w14:paraId="27D821F7" w14:textId="77777777" w:rsidR="00D25705" w:rsidRPr="00D55E80" w:rsidRDefault="00D25705" w:rsidP="00D25705">
      <w:pPr>
        <w:numPr>
          <w:ilvl w:val="0"/>
          <w:numId w:val="9"/>
        </w:numPr>
      </w:pPr>
      <w:r w:rsidRPr="00D55E80">
        <w:t xml:space="preserve">Initiatives like </w:t>
      </w:r>
      <w:r w:rsidRPr="00D55E80">
        <w:rPr>
          <w:b/>
          <w:bCs/>
        </w:rPr>
        <w:t>Chatty Café</w:t>
      </w:r>
      <w:r w:rsidRPr="00D55E80">
        <w:t xml:space="preserve"> help with informal learning.</w:t>
      </w:r>
    </w:p>
    <w:p w14:paraId="299BD879" w14:textId="77777777" w:rsidR="00D25705" w:rsidRPr="00D55E80" w:rsidRDefault="00D25705" w:rsidP="00D25705">
      <w:pPr>
        <w:numPr>
          <w:ilvl w:val="0"/>
          <w:numId w:val="9"/>
        </w:numPr>
      </w:pPr>
      <w:r w:rsidRPr="00D55E80">
        <w:t>Churches and volunteer groups offer ESOL and basic support.</w:t>
      </w:r>
    </w:p>
    <w:p w14:paraId="5ACC6855" w14:textId="77777777" w:rsidR="00D25705" w:rsidRPr="00D55E80" w:rsidRDefault="00D25705" w:rsidP="00D25705">
      <w:pPr>
        <w:numPr>
          <w:ilvl w:val="0"/>
          <w:numId w:val="9"/>
        </w:numPr>
      </w:pPr>
      <w:r w:rsidRPr="00D55E80">
        <w:t>Suggestion to better coordinate capital and spaces in faith settings for teaching.</w:t>
      </w:r>
    </w:p>
    <w:p w14:paraId="6ECB5E91" w14:textId="77777777" w:rsidR="00D25705" w:rsidRPr="00D55E80" w:rsidRDefault="00D25705" w:rsidP="00D25705">
      <w:r w:rsidRPr="00D55E80">
        <w:pict w14:anchorId="0E898B07">
          <v:rect id="_x0000_i1049" style="width:0;height:1.5pt" o:hralign="center" o:hrstd="t" o:hr="t" fillcolor="#a0a0a0" stroked="f"/>
        </w:pict>
      </w:r>
    </w:p>
    <w:p w14:paraId="0AF7CAC7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t>Housing and Social Challenges</w:t>
      </w:r>
    </w:p>
    <w:p w14:paraId="5F2AEF8F" w14:textId="77777777" w:rsidR="00D25705" w:rsidRPr="00D55E80" w:rsidRDefault="00D25705" w:rsidP="00D25705">
      <w:pPr>
        <w:numPr>
          <w:ilvl w:val="0"/>
          <w:numId w:val="10"/>
        </w:numPr>
      </w:pPr>
      <w:r w:rsidRPr="00D55E80">
        <w:t>Immigration and housing rules affecting stability.</w:t>
      </w:r>
    </w:p>
    <w:p w14:paraId="0D3534CB" w14:textId="34A84193" w:rsidR="00D25705" w:rsidRPr="00D55E80" w:rsidRDefault="00D25705" w:rsidP="00D25705">
      <w:pPr>
        <w:numPr>
          <w:ilvl w:val="0"/>
          <w:numId w:val="10"/>
        </w:numPr>
      </w:pPr>
      <w:r w:rsidRPr="00D55E80">
        <w:t>Family breakdowns</w:t>
      </w:r>
      <w:r>
        <w:t xml:space="preserve"> are often a challenge to be navigated</w:t>
      </w:r>
      <w:r w:rsidRPr="00D55E80">
        <w:t>, especially linked to visa status and domestic abuse.</w:t>
      </w:r>
    </w:p>
    <w:p w14:paraId="51753F89" w14:textId="77777777" w:rsidR="00D25705" w:rsidRPr="00D55E80" w:rsidRDefault="00D25705" w:rsidP="00D25705">
      <w:r w:rsidRPr="00D55E80">
        <w:t>Structural issues keep people in poverty.</w:t>
      </w:r>
    </w:p>
    <w:p w14:paraId="1A1347E8" w14:textId="457762B9" w:rsidR="00D25705" w:rsidRPr="00D55E80" w:rsidRDefault="00D25705" w:rsidP="00D25705">
      <w:r w:rsidRPr="00D55E80">
        <w:t xml:space="preserve">Those in </w:t>
      </w:r>
      <w:r>
        <w:t xml:space="preserve">Salvation Army </w:t>
      </w:r>
      <w:r w:rsidRPr="00D55E80">
        <w:t xml:space="preserve">hostels can’t work without losing benefits — </w:t>
      </w:r>
      <w:r>
        <w:t xml:space="preserve">the </w:t>
      </w:r>
      <w:r w:rsidRPr="00D55E80">
        <w:t>system creates dependency.</w:t>
      </w:r>
    </w:p>
    <w:p w14:paraId="70BA60A7" w14:textId="77777777" w:rsidR="00D25705" w:rsidRPr="00D55E80" w:rsidRDefault="00D25705" w:rsidP="00D25705">
      <w:r w:rsidRPr="00D55E80">
        <w:rPr>
          <w:b/>
          <w:bCs/>
        </w:rPr>
        <w:t>Unemployment &amp; Health</w:t>
      </w:r>
      <w:r w:rsidRPr="00D55E80">
        <w:t>:</w:t>
      </w:r>
    </w:p>
    <w:p w14:paraId="391ACA8C" w14:textId="77777777" w:rsidR="00D25705" w:rsidRPr="00D55E80" w:rsidRDefault="00D25705" w:rsidP="00D25705">
      <w:pPr>
        <w:numPr>
          <w:ilvl w:val="1"/>
          <w:numId w:val="10"/>
        </w:numPr>
      </w:pPr>
      <w:r w:rsidRPr="00D55E80">
        <w:t>Underlying health conditions impact employment opportunities.</w:t>
      </w:r>
    </w:p>
    <w:p w14:paraId="53D93BA5" w14:textId="77777777" w:rsidR="00D25705" w:rsidRPr="00D55E80" w:rsidRDefault="00D25705" w:rsidP="00D25705">
      <w:pPr>
        <w:numPr>
          <w:ilvl w:val="1"/>
          <w:numId w:val="10"/>
        </w:numPr>
      </w:pPr>
      <w:r w:rsidRPr="00D55E80">
        <w:t>Issues like addiction, gambling, and family breakdown exacerbate poverty.</w:t>
      </w:r>
    </w:p>
    <w:p w14:paraId="4FD1FA2A" w14:textId="77777777" w:rsidR="00D25705" w:rsidRPr="00D55E80" w:rsidRDefault="00D25705" w:rsidP="00D25705">
      <w:r w:rsidRPr="00D55E80">
        <w:pict w14:anchorId="4DA756FF">
          <v:rect id="_x0000_i1050" style="width:0;height:1.5pt" o:hralign="center" o:hrstd="t" o:hr="t" fillcolor="#a0a0a0" stroked="f"/>
        </w:pict>
      </w:r>
    </w:p>
    <w:p w14:paraId="4576F333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lastRenderedPageBreak/>
        <w:t>Access to Cooking &amp; Food Facilities</w:t>
      </w:r>
    </w:p>
    <w:p w14:paraId="7F5CD27A" w14:textId="77777777" w:rsidR="00D25705" w:rsidRPr="00D55E80" w:rsidRDefault="00D25705" w:rsidP="00D25705">
      <w:pPr>
        <w:numPr>
          <w:ilvl w:val="0"/>
          <w:numId w:val="11"/>
        </w:numPr>
      </w:pPr>
      <w:r w:rsidRPr="00D55E80">
        <w:t>Many lack access to kitchens or refrigeration.</w:t>
      </w:r>
    </w:p>
    <w:p w14:paraId="27038231" w14:textId="77777777" w:rsidR="00D25705" w:rsidRPr="00D55E80" w:rsidRDefault="00D25705" w:rsidP="00D25705">
      <w:pPr>
        <w:numPr>
          <w:ilvl w:val="0"/>
          <w:numId w:val="11"/>
        </w:numPr>
      </w:pPr>
      <w:r w:rsidRPr="00D55E80">
        <w:t>Fast food often cheaper than home cooking due to energy costs.</w:t>
      </w:r>
    </w:p>
    <w:p w14:paraId="4CA64C9E" w14:textId="77777777" w:rsidR="00D25705" w:rsidRPr="00D55E80" w:rsidRDefault="00D25705" w:rsidP="00D25705">
      <w:pPr>
        <w:numPr>
          <w:ilvl w:val="0"/>
          <w:numId w:val="11"/>
        </w:numPr>
      </w:pPr>
      <w:r w:rsidRPr="00D55E80">
        <w:t>Initiatives:</w:t>
      </w:r>
    </w:p>
    <w:p w14:paraId="22D639CB" w14:textId="77777777" w:rsidR="00D25705" w:rsidRPr="00D55E80" w:rsidRDefault="00D25705" w:rsidP="00D25705">
      <w:pPr>
        <w:numPr>
          <w:ilvl w:val="1"/>
          <w:numId w:val="11"/>
        </w:numPr>
      </w:pPr>
      <w:r w:rsidRPr="00D55E80">
        <w:t>Cadent partnership – distributed slow cookers.</w:t>
      </w:r>
    </w:p>
    <w:p w14:paraId="0F73E5E8" w14:textId="77777777" w:rsidR="00D25705" w:rsidRPr="00D55E80" w:rsidRDefault="00D25705" w:rsidP="00D25705">
      <w:pPr>
        <w:numPr>
          <w:ilvl w:val="1"/>
          <w:numId w:val="11"/>
        </w:numPr>
      </w:pPr>
      <w:r w:rsidRPr="00D55E80">
        <w:t>Community kitchens and food education are crucial.</w:t>
      </w:r>
    </w:p>
    <w:p w14:paraId="6C47C1DB" w14:textId="77777777" w:rsidR="00D25705" w:rsidRPr="00D55E80" w:rsidRDefault="00D25705" w:rsidP="00D25705">
      <w:pPr>
        <w:numPr>
          <w:ilvl w:val="0"/>
          <w:numId w:val="11"/>
        </w:numPr>
      </w:pPr>
      <w:r w:rsidRPr="00D55E80">
        <w:t>Identified gaps:</w:t>
      </w:r>
    </w:p>
    <w:p w14:paraId="17E4E0D4" w14:textId="77777777" w:rsidR="00D25705" w:rsidRPr="00D55E80" w:rsidRDefault="00D25705" w:rsidP="00D25705">
      <w:pPr>
        <w:numPr>
          <w:ilvl w:val="1"/>
          <w:numId w:val="11"/>
        </w:numPr>
      </w:pPr>
      <w:r w:rsidRPr="00D55E80">
        <w:t>Fuel poverty, basic cooking skills, food storage.</w:t>
      </w:r>
    </w:p>
    <w:p w14:paraId="4291D8A4" w14:textId="77777777" w:rsidR="00D25705" w:rsidRPr="00D55E80" w:rsidRDefault="00D25705" w:rsidP="00D25705">
      <w:r w:rsidRPr="00D55E80">
        <w:pict w14:anchorId="27C14B1B">
          <v:rect id="_x0000_i1051" style="width:0;height:1.5pt" o:hralign="center" o:hrstd="t" o:hr="t" fillcolor="#a0a0a0" stroked="f"/>
        </w:pict>
      </w:r>
    </w:p>
    <w:p w14:paraId="7030EB2F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t>Support &amp; Coordination</w:t>
      </w:r>
    </w:p>
    <w:p w14:paraId="1FBB6196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t>Mapping and Referral Systems</w:t>
      </w:r>
    </w:p>
    <w:p w14:paraId="729B868A" w14:textId="1539544F" w:rsidR="00D25705" w:rsidRPr="00D55E80" w:rsidRDefault="00D25705" w:rsidP="00D25705">
      <w:pPr>
        <w:numPr>
          <w:ilvl w:val="0"/>
          <w:numId w:val="12"/>
        </w:numPr>
      </w:pPr>
      <w:r w:rsidRPr="00D55E80">
        <w:t>Current map</w:t>
      </w:r>
      <w:r>
        <w:t>ping</w:t>
      </w:r>
      <w:r w:rsidRPr="00D55E80">
        <w:t xml:space="preserve"> systems inadequate – </w:t>
      </w:r>
      <w:r>
        <w:t xml:space="preserve">they </w:t>
      </w:r>
      <w:r w:rsidRPr="00D55E80">
        <w:t xml:space="preserve">don’t cover baby banks, </w:t>
      </w:r>
      <w:r>
        <w:t xml:space="preserve">or place for </w:t>
      </w:r>
      <w:r w:rsidRPr="00D55E80">
        <w:t>school clothing, etc.</w:t>
      </w:r>
    </w:p>
    <w:p w14:paraId="53854E2C" w14:textId="77777777" w:rsidR="00D25705" w:rsidRPr="00D55E80" w:rsidRDefault="00D25705" w:rsidP="00D25705">
      <w:pPr>
        <w:numPr>
          <w:ilvl w:val="0"/>
          <w:numId w:val="12"/>
        </w:numPr>
      </w:pPr>
      <w:r w:rsidRPr="00D55E80">
        <w:t>Proposal: Use Plinth platform:</w:t>
      </w:r>
    </w:p>
    <w:p w14:paraId="3C14D982" w14:textId="77777777" w:rsidR="00D25705" w:rsidRPr="00D55E80" w:rsidRDefault="00D25705" w:rsidP="00D25705">
      <w:pPr>
        <w:numPr>
          <w:ilvl w:val="1"/>
          <w:numId w:val="12"/>
        </w:numPr>
      </w:pPr>
      <w:r w:rsidRPr="00D55E80">
        <w:t>Community-owned CRM to track visits and outcomes.</w:t>
      </w:r>
    </w:p>
    <w:p w14:paraId="06E91CCF" w14:textId="77777777" w:rsidR="00D25705" w:rsidRPr="00D55E80" w:rsidRDefault="00D25705" w:rsidP="00D25705">
      <w:pPr>
        <w:numPr>
          <w:ilvl w:val="1"/>
          <w:numId w:val="12"/>
        </w:numPr>
      </w:pPr>
      <w:r w:rsidRPr="00D55E80">
        <w:t>Funded partly by Bow Foodbank.</w:t>
      </w:r>
    </w:p>
    <w:p w14:paraId="3802D6BD" w14:textId="610AFD83" w:rsidR="00D25705" w:rsidRPr="00D55E80" w:rsidRDefault="00D25705" w:rsidP="00D25705">
      <w:pPr>
        <w:numPr>
          <w:ilvl w:val="1"/>
          <w:numId w:val="12"/>
        </w:numPr>
      </w:pPr>
      <w:r>
        <w:t>Allows individual stakeholders to keep their</w:t>
      </w:r>
      <w:r w:rsidRPr="00D55E80">
        <w:t xml:space="preserve"> data </w:t>
      </w:r>
      <w:r>
        <w:t xml:space="preserve">(such as opening times etc) </w:t>
      </w:r>
      <w:r w:rsidRPr="00D55E80">
        <w:t>updated, allows better referral network.</w:t>
      </w:r>
    </w:p>
    <w:p w14:paraId="51D7E20B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t>Social Prescribing &amp; Outreach</w:t>
      </w:r>
    </w:p>
    <w:p w14:paraId="62079543" w14:textId="77777777" w:rsidR="00D25705" w:rsidRPr="00D55E80" w:rsidRDefault="00D25705" w:rsidP="00D25705">
      <w:pPr>
        <w:numPr>
          <w:ilvl w:val="0"/>
          <w:numId w:val="13"/>
        </w:numPr>
      </w:pPr>
      <w:r w:rsidRPr="00D55E80">
        <w:t xml:space="preserve">Suggest inviting </w:t>
      </w:r>
      <w:r w:rsidRPr="00D55E80">
        <w:rPr>
          <w:b/>
          <w:bCs/>
        </w:rPr>
        <w:t>social prescribers</w:t>
      </w:r>
      <w:r w:rsidRPr="00D55E80">
        <w:t xml:space="preserve"> to forums.</w:t>
      </w:r>
    </w:p>
    <w:p w14:paraId="57F6204D" w14:textId="77777777" w:rsidR="00D25705" w:rsidRPr="00D55E80" w:rsidRDefault="00D25705" w:rsidP="00D25705">
      <w:pPr>
        <w:numPr>
          <w:ilvl w:val="0"/>
          <w:numId w:val="13"/>
        </w:numPr>
      </w:pPr>
      <w:r w:rsidRPr="00D55E80">
        <w:rPr>
          <w:b/>
          <w:bCs/>
        </w:rPr>
        <w:t>Joy App</w:t>
      </w:r>
      <w:r w:rsidRPr="00D55E80">
        <w:t xml:space="preserve"> replacing THCAN — useful for referrals.</w:t>
      </w:r>
    </w:p>
    <w:p w14:paraId="18421892" w14:textId="77777777" w:rsidR="00D25705" w:rsidRPr="00D55E80" w:rsidRDefault="00D25705" w:rsidP="00D25705">
      <w:pPr>
        <w:numPr>
          <w:ilvl w:val="0"/>
          <w:numId w:val="13"/>
        </w:numPr>
      </w:pPr>
      <w:r w:rsidRPr="00D55E80">
        <w:t>Outreach ideas:</w:t>
      </w:r>
    </w:p>
    <w:p w14:paraId="3AB55069" w14:textId="77777777" w:rsidR="00D25705" w:rsidRPr="00D55E80" w:rsidRDefault="00D25705" w:rsidP="00D25705">
      <w:pPr>
        <w:numPr>
          <w:ilvl w:val="1"/>
          <w:numId w:val="13"/>
        </w:numPr>
      </w:pPr>
      <w:r w:rsidRPr="00D55E80">
        <w:t>Supermarkets as info hubs.</w:t>
      </w:r>
    </w:p>
    <w:p w14:paraId="58DAAEE6" w14:textId="77777777" w:rsidR="00D25705" w:rsidRPr="00D55E80" w:rsidRDefault="00D25705" w:rsidP="00D25705">
      <w:pPr>
        <w:numPr>
          <w:ilvl w:val="1"/>
          <w:numId w:val="13"/>
        </w:numPr>
      </w:pPr>
      <w:r w:rsidRPr="00D55E80">
        <w:t>Faith and community events to build trust.</w:t>
      </w:r>
    </w:p>
    <w:p w14:paraId="587496D4" w14:textId="77777777" w:rsidR="00D25705" w:rsidRPr="00D55E80" w:rsidRDefault="00D25705" w:rsidP="00D25705">
      <w:pPr>
        <w:numPr>
          <w:ilvl w:val="1"/>
          <w:numId w:val="13"/>
        </w:numPr>
      </w:pPr>
      <w:r w:rsidRPr="00D55E80">
        <w:t>More systematic and unified flyer distribution.</w:t>
      </w:r>
    </w:p>
    <w:p w14:paraId="0BCB24BA" w14:textId="77777777" w:rsidR="00D25705" w:rsidRPr="00D55E80" w:rsidRDefault="00D25705" w:rsidP="00D25705">
      <w:r w:rsidRPr="00D55E80">
        <w:pict w14:anchorId="3D6B15D0">
          <v:rect id="_x0000_i1052" style="width:0;height:1.5pt" o:hralign="center" o:hrstd="t" o:hr="t" fillcolor="#a0a0a0" stroked="f"/>
        </w:pict>
      </w:r>
    </w:p>
    <w:p w14:paraId="0B4CA1A8" w14:textId="77777777" w:rsidR="00D25705" w:rsidRPr="00D55E80" w:rsidRDefault="00D25705" w:rsidP="00D25705">
      <w:pPr>
        <w:rPr>
          <w:b/>
          <w:bCs/>
        </w:rPr>
      </w:pPr>
      <w:r w:rsidRPr="00D55E80">
        <w:rPr>
          <w:b/>
          <w:bCs/>
        </w:rPr>
        <w:t>Engagement with Local Authority</w:t>
      </w:r>
    </w:p>
    <w:p w14:paraId="15E25258" w14:textId="77777777" w:rsidR="00D25705" w:rsidRPr="00D55E80" w:rsidRDefault="00D25705" w:rsidP="00D25705">
      <w:pPr>
        <w:numPr>
          <w:ilvl w:val="0"/>
          <w:numId w:val="14"/>
        </w:numPr>
      </w:pPr>
      <w:r w:rsidRPr="00D55E80">
        <w:t>Positive response from Mayor’s team after recent campaign on food hub funding.</w:t>
      </w:r>
    </w:p>
    <w:p w14:paraId="267DC92B" w14:textId="77777777" w:rsidR="00D25705" w:rsidRPr="00D55E80" w:rsidRDefault="00D25705" w:rsidP="00D25705">
      <w:pPr>
        <w:numPr>
          <w:ilvl w:val="0"/>
          <w:numId w:val="14"/>
        </w:numPr>
      </w:pPr>
      <w:r w:rsidRPr="00D55E80">
        <w:lastRenderedPageBreak/>
        <w:t>Urged creation of a cohesive representative body (not political, but advocacy-focused).</w:t>
      </w:r>
    </w:p>
    <w:p w14:paraId="429B503C" w14:textId="5AF731B9" w:rsidR="00D25705" w:rsidRPr="00D55E80" w:rsidRDefault="00D25705" w:rsidP="00D25705">
      <w:pPr>
        <w:numPr>
          <w:ilvl w:val="0"/>
          <w:numId w:val="14"/>
        </w:numPr>
      </w:pPr>
      <w:r w:rsidRPr="00D55E80">
        <w:t>Emphasi</w:t>
      </w:r>
      <w:r>
        <w:t>s</w:t>
      </w:r>
      <w:r w:rsidRPr="00D55E80">
        <w:t>ed need for:</w:t>
      </w:r>
    </w:p>
    <w:p w14:paraId="5B61F0ED" w14:textId="77777777" w:rsidR="00D25705" w:rsidRPr="00D55E80" w:rsidRDefault="00D25705" w:rsidP="00D25705">
      <w:pPr>
        <w:numPr>
          <w:ilvl w:val="1"/>
          <w:numId w:val="14"/>
        </w:numPr>
      </w:pPr>
      <w:r w:rsidRPr="00D55E80">
        <w:t>Data and case studies to demonstrate impact.</w:t>
      </w:r>
    </w:p>
    <w:p w14:paraId="576499D9" w14:textId="77777777" w:rsidR="00D25705" w:rsidRPr="00D55E80" w:rsidRDefault="00D25705" w:rsidP="00D25705">
      <w:pPr>
        <w:numPr>
          <w:ilvl w:val="1"/>
          <w:numId w:val="14"/>
        </w:numPr>
      </w:pPr>
      <w:r w:rsidRPr="00D55E80">
        <w:t>Monetary value of volunteer hours (estimated £2M+).</w:t>
      </w:r>
    </w:p>
    <w:p w14:paraId="496F0D4C" w14:textId="77777777" w:rsidR="00D25705" w:rsidRPr="00D55E80" w:rsidRDefault="00D25705" w:rsidP="00D25705">
      <w:pPr>
        <w:numPr>
          <w:ilvl w:val="1"/>
          <w:numId w:val="14"/>
        </w:numPr>
      </w:pPr>
      <w:r w:rsidRPr="00D55E80">
        <w:t>Authentic engagement — “council officers need to meet residents face to face.”</w:t>
      </w:r>
    </w:p>
    <w:p w14:paraId="445DF2ED" w14:textId="77777777" w:rsidR="00D25705" w:rsidRPr="00D55E80" w:rsidRDefault="00D25705" w:rsidP="00D25705">
      <w:r w:rsidRPr="00D55E80">
        <w:pict w14:anchorId="50309F95">
          <v:rect id="_x0000_i1053" style="width:0;height:1.5pt" o:hralign="center" o:hrstd="t" o:hr="t" fillcolor="#a0a0a0" stroked="f"/>
        </w:pict>
      </w:r>
    </w:p>
    <w:p w14:paraId="633D5187" w14:textId="572C3E36" w:rsidR="00D25705" w:rsidRPr="00D55E80" w:rsidRDefault="00D25705" w:rsidP="00D25705">
      <w:pPr>
        <w:rPr>
          <w:b/>
          <w:bCs/>
        </w:rPr>
      </w:pPr>
      <w:r>
        <w:rPr>
          <w:b/>
          <w:bCs/>
        </w:rPr>
        <w:t>Local Initiatives</w:t>
      </w:r>
      <w:r w:rsidR="00B07F4F">
        <w:rPr>
          <w:b/>
          <w:bCs/>
        </w:rPr>
        <w:t xml:space="preserve"> mentioned during discussion</w:t>
      </w:r>
    </w:p>
    <w:p w14:paraId="426D834E" w14:textId="49C59D16" w:rsidR="00D25705" w:rsidRPr="00D55E80" w:rsidRDefault="00D25705" w:rsidP="00D25705">
      <w:pPr>
        <w:numPr>
          <w:ilvl w:val="0"/>
          <w:numId w:val="15"/>
        </w:numPr>
      </w:pPr>
      <w:r w:rsidRPr="00D55E80">
        <w:rPr>
          <w:b/>
          <w:bCs/>
        </w:rPr>
        <w:t>Alexandra Rose Vouchers</w:t>
      </w:r>
      <w:r>
        <w:t xml:space="preserve"> (</w:t>
      </w:r>
      <w:hyperlink r:id="rId8" w:history="1">
        <w:r w:rsidRPr="00D25705">
          <w:rPr>
            <w:rStyle w:val="Hyperlink"/>
          </w:rPr>
          <w:t>Rose Vouchers - Alexandra Rose</w:t>
        </w:r>
      </w:hyperlink>
      <w:r>
        <w:t>)</w:t>
      </w:r>
    </w:p>
    <w:p w14:paraId="7E532A50" w14:textId="77777777" w:rsidR="00D25705" w:rsidRPr="00D55E80" w:rsidRDefault="00D25705" w:rsidP="00D25705">
      <w:pPr>
        <w:numPr>
          <w:ilvl w:val="1"/>
          <w:numId w:val="15"/>
        </w:numPr>
      </w:pPr>
      <w:r w:rsidRPr="00D55E80">
        <w:t>Aimed at promoting healthy eating.</w:t>
      </w:r>
    </w:p>
    <w:p w14:paraId="578B3D3E" w14:textId="77777777" w:rsidR="00D25705" w:rsidRPr="00D55E80" w:rsidRDefault="00D25705" w:rsidP="00D25705">
      <w:pPr>
        <w:numPr>
          <w:ilvl w:val="1"/>
          <w:numId w:val="15"/>
        </w:numPr>
      </w:pPr>
      <w:r w:rsidRPr="00D55E80">
        <w:t>Referrals via healthcare professionals or social prescribers.</w:t>
      </w:r>
    </w:p>
    <w:p w14:paraId="13B948DF" w14:textId="77777777" w:rsidR="00D25705" w:rsidRPr="00D55E80" w:rsidRDefault="00D25705" w:rsidP="00D25705">
      <w:pPr>
        <w:numPr>
          <w:ilvl w:val="1"/>
          <w:numId w:val="15"/>
        </w:numPr>
      </w:pPr>
      <w:r w:rsidRPr="00D55E80">
        <w:t>Estimated value: £40/month for fruit &amp; veg.</w:t>
      </w:r>
    </w:p>
    <w:p w14:paraId="462D4237" w14:textId="4CF037F8" w:rsidR="00D25705" w:rsidRPr="00D55E80" w:rsidRDefault="00D25705" w:rsidP="00D25705">
      <w:pPr>
        <w:numPr>
          <w:ilvl w:val="0"/>
          <w:numId w:val="15"/>
        </w:numPr>
      </w:pPr>
      <w:r w:rsidRPr="00D55E80">
        <w:rPr>
          <w:b/>
          <w:bCs/>
        </w:rPr>
        <w:t>Family Hubs</w:t>
      </w:r>
      <w:r>
        <w:t xml:space="preserve"> (</w:t>
      </w:r>
      <w:hyperlink r:id="rId9" w:history="1">
        <w:r w:rsidRPr="00D25705">
          <w:rPr>
            <w:rStyle w:val="Hyperlink"/>
          </w:rPr>
          <w:t>Tower Hamlets | Family Hubs</w:t>
        </w:r>
      </w:hyperlink>
      <w:r>
        <w:t>)</w:t>
      </w:r>
    </w:p>
    <w:p w14:paraId="51522274" w14:textId="77777777" w:rsidR="00D25705" w:rsidRPr="00D55E80" w:rsidRDefault="00D25705" w:rsidP="00D25705">
      <w:pPr>
        <w:numPr>
          <w:ilvl w:val="1"/>
          <w:numId w:val="15"/>
        </w:numPr>
      </w:pPr>
      <w:r w:rsidRPr="00D55E80">
        <w:t>Provide essentials (e.g., nappies) along with food.</w:t>
      </w:r>
    </w:p>
    <w:p w14:paraId="4D2A687C" w14:textId="4DD8AD4E" w:rsidR="00D25705" w:rsidRPr="00D55E80" w:rsidRDefault="00D25705" w:rsidP="00D25705">
      <w:pPr>
        <w:numPr>
          <w:ilvl w:val="1"/>
          <w:numId w:val="15"/>
        </w:numPr>
      </w:pPr>
      <w:r w:rsidRPr="00D55E80">
        <w:t>Need better inclusion in food support mapping.</w:t>
      </w:r>
    </w:p>
    <w:p w14:paraId="2E755FA5" w14:textId="0D0D7113" w:rsidR="00D25705" w:rsidRPr="00AF006F" w:rsidRDefault="00AF006F">
      <w:pPr>
        <w:rPr>
          <w:b/>
          <w:bCs/>
        </w:rPr>
      </w:pPr>
      <w:r w:rsidRPr="00AF006F">
        <w:rPr>
          <w:b/>
          <w:bCs/>
        </w:rPr>
        <w:t xml:space="preserve">Next meeting will look at how a potential lack of suitable English language learning opportunities impact upon a person’s ability to find support </w:t>
      </w:r>
    </w:p>
    <w:sectPr w:rsidR="00D25705" w:rsidRPr="00AF0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959"/>
    <w:multiLevelType w:val="multilevel"/>
    <w:tmpl w:val="E98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C5E7F"/>
    <w:multiLevelType w:val="multilevel"/>
    <w:tmpl w:val="082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A47EF"/>
    <w:multiLevelType w:val="multilevel"/>
    <w:tmpl w:val="A7C4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63E64"/>
    <w:multiLevelType w:val="hybridMultilevel"/>
    <w:tmpl w:val="9B28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5C31"/>
    <w:multiLevelType w:val="multilevel"/>
    <w:tmpl w:val="062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23DB0"/>
    <w:multiLevelType w:val="hybridMultilevel"/>
    <w:tmpl w:val="725EF9F8"/>
    <w:lvl w:ilvl="0" w:tplc="6BDAEA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256C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4BBAB6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CDE929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399EDF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9A2D8B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6FD0D9C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FACB3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52FA5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6" w15:restartNumberingAfterBreak="0">
    <w:nsid w:val="15FF05D8"/>
    <w:multiLevelType w:val="multilevel"/>
    <w:tmpl w:val="C610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C79A2"/>
    <w:multiLevelType w:val="hybridMultilevel"/>
    <w:tmpl w:val="22E2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39B"/>
    <w:multiLevelType w:val="multilevel"/>
    <w:tmpl w:val="1CA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264D9"/>
    <w:multiLevelType w:val="multilevel"/>
    <w:tmpl w:val="2FC8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27E19"/>
    <w:multiLevelType w:val="multilevel"/>
    <w:tmpl w:val="A82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40BCB"/>
    <w:multiLevelType w:val="hybridMultilevel"/>
    <w:tmpl w:val="DEEC8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048A5"/>
    <w:multiLevelType w:val="multilevel"/>
    <w:tmpl w:val="455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E566B"/>
    <w:multiLevelType w:val="multilevel"/>
    <w:tmpl w:val="335E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77B9F"/>
    <w:multiLevelType w:val="multilevel"/>
    <w:tmpl w:val="C82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01241"/>
    <w:multiLevelType w:val="hybridMultilevel"/>
    <w:tmpl w:val="01A0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47038"/>
    <w:multiLevelType w:val="multilevel"/>
    <w:tmpl w:val="C1C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02899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26846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8069680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782876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5191409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4744923">
    <w:abstractNumId w:val="2"/>
  </w:num>
  <w:num w:numId="7" w16cid:durableId="1910072156">
    <w:abstractNumId w:val="10"/>
  </w:num>
  <w:num w:numId="8" w16cid:durableId="1602447454">
    <w:abstractNumId w:val="6"/>
  </w:num>
  <w:num w:numId="9" w16cid:durableId="470444068">
    <w:abstractNumId w:val="9"/>
  </w:num>
  <w:num w:numId="10" w16cid:durableId="188564586">
    <w:abstractNumId w:val="0"/>
  </w:num>
  <w:num w:numId="11" w16cid:durableId="922834712">
    <w:abstractNumId w:val="13"/>
  </w:num>
  <w:num w:numId="12" w16cid:durableId="1029914801">
    <w:abstractNumId w:val="4"/>
  </w:num>
  <w:num w:numId="13" w16cid:durableId="236286271">
    <w:abstractNumId w:val="1"/>
  </w:num>
  <w:num w:numId="14" w16cid:durableId="355811571">
    <w:abstractNumId w:val="14"/>
  </w:num>
  <w:num w:numId="15" w16cid:durableId="914389324">
    <w:abstractNumId w:val="16"/>
  </w:num>
  <w:num w:numId="16" w16cid:durableId="1073355909">
    <w:abstractNumId w:val="8"/>
  </w:num>
  <w:num w:numId="17" w16cid:durableId="1451244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5"/>
    <w:rsid w:val="00383B35"/>
    <w:rsid w:val="004B754D"/>
    <w:rsid w:val="00AF006F"/>
    <w:rsid w:val="00B07F4F"/>
    <w:rsid w:val="00D2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9466"/>
  <w15:chartTrackingRefBased/>
  <w15:docId w15:val="{EDF13761-BA7E-4EC1-A11D-285C5E1E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7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exandrarose.org.uk/rose-vouch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familyhub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Hadgraft</dc:creator>
  <cp:keywords/>
  <dc:description/>
  <cp:lastModifiedBy>Jenny Hadgraft</cp:lastModifiedBy>
  <cp:revision>3</cp:revision>
  <dcterms:created xsi:type="dcterms:W3CDTF">2025-05-27T09:47:00Z</dcterms:created>
  <dcterms:modified xsi:type="dcterms:W3CDTF">2025-05-27T13:42:00Z</dcterms:modified>
</cp:coreProperties>
</file>